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E0E1E" w14:textId="5D0428FD" w:rsidR="00C4025D" w:rsidRPr="00033BCA" w:rsidRDefault="00C4025D" w:rsidP="00C4025D">
      <w:pPr>
        <w:jc w:val="center"/>
        <w:rPr>
          <w:b/>
          <w:bCs/>
          <w:sz w:val="28"/>
          <w:szCs w:val="28"/>
        </w:rPr>
      </w:pPr>
      <w:r w:rsidRPr="00033BCA">
        <w:rPr>
          <w:b/>
          <w:bCs/>
          <w:sz w:val="28"/>
          <w:szCs w:val="28"/>
        </w:rPr>
        <w:t>Title</w:t>
      </w:r>
    </w:p>
    <w:p w14:paraId="65D07674" w14:textId="1E9A147C" w:rsidR="00C4025D" w:rsidRDefault="00C4025D" w:rsidP="00C4025D">
      <w:pPr>
        <w:jc w:val="center"/>
      </w:pPr>
    </w:p>
    <w:p w14:paraId="43D4CB31" w14:textId="77777777" w:rsidR="00546BB8" w:rsidRDefault="00546BB8" w:rsidP="00546BB8">
      <w:pPr>
        <w:jc w:val="center"/>
      </w:pPr>
      <w:r>
        <w:t>Full name of the first author (without mentioning the prefix such as doctor, sir, ...)</w:t>
      </w:r>
    </w:p>
    <w:p w14:paraId="5583F9B5" w14:textId="77777777" w:rsidR="00546BB8" w:rsidRDefault="00546BB8" w:rsidP="00546BB8">
      <w:pPr>
        <w:jc w:val="center"/>
      </w:pPr>
      <w:r>
        <w:t>Location of the first author,</w:t>
      </w:r>
    </w:p>
    <w:p w14:paraId="1810ADA5" w14:textId="40B99E69" w:rsidR="00546BB8" w:rsidRDefault="00546BB8" w:rsidP="00546BB8">
      <w:pPr>
        <w:jc w:val="center"/>
      </w:pPr>
      <w:r>
        <w:t>E-mail:</w:t>
      </w:r>
    </w:p>
    <w:p w14:paraId="2BFEF757" w14:textId="77777777" w:rsidR="00546BB8" w:rsidRDefault="00546BB8" w:rsidP="00546BB8">
      <w:pPr>
        <w:jc w:val="center"/>
      </w:pPr>
    </w:p>
    <w:p w14:paraId="1F3E522E" w14:textId="4C62EE3C" w:rsidR="00C4025D" w:rsidRPr="00657E65" w:rsidRDefault="00C4025D" w:rsidP="00C4025D">
      <w:pPr>
        <w:jc w:val="center"/>
        <w:rPr>
          <w:b/>
          <w:bCs/>
          <w:sz w:val="28"/>
          <w:szCs w:val="28"/>
          <w:vertAlign w:val="superscript"/>
        </w:rPr>
      </w:pPr>
      <w:proofErr w:type="spellStart"/>
      <w:r w:rsidRPr="00B829C0">
        <w:rPr>
          <w:b/>
          <w:bCs/>
          <w:sz w:val="28"/>
          <w:szCs w:val="28"/>
        </w:rPr>
        <w:t>Hamed</w:t>
      </w:r>
      <w:proofErr w:type="spellEnd"/>
      <w:r w:rsidRPr="00B829C0">
        <w:rPr>
          <w:b/>
          <w:bCs/>
          <w:sz w:val="28"/>
          <w:szCs w:val="28"/>
        </w:rPr>
        <w:t xml:space="preserve"> </w:t>
      </w:r>
      <w:proofErr w:type="spellStart"/>
      <w:r w:rsidRPr="00B829C0">
        <w:rPr>
          <w:b/>
          <w:bCs/>
          <w:sz w:val="28"/>
          <w:szCs w:val="28"/>
        </w:rPr>
        <w:t>Nikpey</w:t>
      </w:r>
      <w:proofErr w:type="spellEnd"/>
      <w:r w:rsidR="00657E65">
        <w:rPr>
          <w:b/>
          <w:bCs/>
          <w:sz w:val="28"/>
          <w:szCs w:val="28"/>
        </w:rPr>
        <w:t xml:space="preserve"> </w:t>
      </w:r>
      <w:r w:rsidR="00657E65">
        <w:rPr>
          <w:b/>
          <w:bCs/>
          <w:sz w:val="28"/>
          <w:szCs w:val="28"/>
          <w:vertAlign w:val="superscript"/>
        </w:rPr>
        <w:t>1</w:t>
      </w:r>
    </w:p>
    <w:p w14:paraId="1844578D" w14:textId="0E38BD72" w:rsidR="00B829C0" w:rsidRDefault="00B829C0" w:rsidP="00C4025D">
      <w:pPr>
        <w:jc w:val="center"/>
      </w:pPr>
      <w:r>
        <w:t xml:space="preserve">Education </w:t>
      </w:r>
      <w:proofErr w:type="spellStart"/>
      <w:r>
        <w:t>Administry</w:t>
      </w:r>
      <w:proofErr w:type="spellEnd"/>
      <w:r>
        <w:t xml:space="preserve"> of Mahmoudabad-Mazandaran</w:t>
      </w:r>
    </w:p>
    <w:p w14:paraId="11419960" w14:textId="5FE9D1C9" w:rsidR="00C4025D" w:rsidRPr="00446B72" w:rsidRDefault="00C4025D" w:rsidP="00C4025D">
      <w:pPr>
        <w:jc w:val="center"/>
      </w:pPr>
      <w:r w:rsidRPr="00446B72">
        <w:t>Hamednikpey@yahoo.com</w:t>
      </w:r>
    </w:p>
    <w:p w14:paraId="78F2E3ED" w14:textId="760A0176" w:rsidR="00C4025D" w:rsidRPr="00446B72" w:rsidRDefault="00C4025D" w:rsidP="00C4025D">
      <w:pPr>
        <w:jc w:val="center"/>
      </w:pPr>
    </w:p>
    <w:p w14:paraId="78E70FE3" w14:textId="535979C4" w:rsidR="0071050D" w:rsidRPr="00446B72" w:rsidRDefault="0071050D" w:rsidP="00C4025D">
      <w:pPr>
        <w:jc w:val="center"/>
      </w:pPr>
    </w:p>
    <w:p w14:paraId="2AA12940" w14:textId="77777777" w:rsidR="0071050D" w:rsidRPr="00446B72" w:rsidRDefault="0071050D" w:rsidP="00C4025D">
      <w:pPr>
        <w:jc w:val="center"/>
      </w:pPr>
    </w:p>
    <w:p w14:paraId="7E098E6E" w14:textId="77777777" w:rsidR="0071050D" w:rsidRPr="0071050D" w:rsidRDefault="0071050D" w:rsidP="0071050D">
      <w:r w:rsidRPr="0071050D">
        <w:t xml:space="preserve"> Attention:</w:t>
      </w:r>
    </w:p>
    <w:p w14:paraId="44CD6854" w14:textId="080126E9" w:rsidR="00446B72" w:rsidRDefault="0071050D" w:rsidP="0071050D">
      <w:r w:rsidRPr="0071050D">
        <w:t>-</w:t>
      </w:r>
      <w:r w:rsidR="00446B72" w:rsidRPr="00446B72">
        <w:t xml:space="preserve"> At the top, delete the words "Article Title" and write the selected title of your article instead.</w:t>
      </w:r>
    </w:p>
    <w:p w14:paraId="4FAA01FA" w14:textId="3201A142" w:rsidR="0071050D" w:rsidRPr="0071050D" w:rsidRDefault="00446B72" w:rsidP="0071050D">
      <w:r>
        <w:t xml:space="preserve">- </w:t>
      </w:r>
      <w:r w:rsidR="0071050D" w:rsidRPr="0071050D">
        <w:t xml:space="preserve">In the </w:t>
      </w:r>
      <w:r>
        <w:t>top</w:t>
      </w:r>
      <w:r w:rsidR="0071050D" w:rsidRPr="0071050D">
        <w:t>, delete the "full name of the first author (without mentioning the prefix such as doctor, sir, ...)" and write your name.</w:t>
      </w:r>
    </w:p>
    <w:p w14:paraId="481AC2F0" w14:textId="6E203597" w:rsidR="0071050D" w:rsidRPr="0071050D" w:rsidRDefault="0071050D" w:rsidP="0071050D">
      <w:r w:rsidRPr="0071050D">
        <w:t xml:space="preserve">- In the </w:t>
      </w:r>
      <w:r w:rsidR="00446B72">
        <w:t>top</w:t>
      </w:r>
      <w:r w:rsidRPr="0071050D">
        <w:t>, delete the "place of activity of the author" and write the name of your place of activity (university, etc.).</w:t>
      </w:r>
    </w:p>
    <w:p w14:paraId="45B55956" w14:textId="77777777" w:rsidR="0071050D" w:rsidRPr="0071050D" w:rsidRDefault="0071050D" w:rsidP="0071050D">
      <w:r w:rsidRPr="0071050D">
        <w:t>- At the top, delete E-mail: and write your email.</w:t>
      </w:r>
    </w:p>
    <w:p w14:paraId="59312483" w14:textId="77777777" w:rsidR="0071050D" w:rsidRPr="0071050D" w:rsidRDefault="0071050D" w:rsidP="0071050D">
      <w:r w:rsidRPr="0071050D">
        <w:t>- Fill in the bottom (footnote).</w:t>
      </w:r>
    </w:p>
    <w:p w14:paraId="24673905" w14:textId="79A2F0F8" w:rsidR="00903E50" w:rsidRDefault="0071050D" w:rsidP="0071050D">
      <w:r w:rsidRPr="0071050D">
        <w:t>- Write the names of the authors on the even pages and in the upper part (footer) of the even pages.</w:t>
      </w:r>
    </w:p>
    <w:p w14:paraId="7B034DB4" w14:textId="48C8FD15" w:rsidR="005057D3" w:rsidRDefault="005057D3" w:rsidP="0071050D"/>
    <w:p w14:paraId="61A1F0DC" w14:textId="1CA206C9" w:rsidR="005057D3" w:rsidRDefault="005057D3" w:rsidP="0071050D"/>
    <w:p w14:paraId="0EEAFEDA" w14:textId="683F9CA7" w:rsidR="005057D3" w:rsidRPr="005057D3" w:rsidRDefault="005057D3" w:rsidP="005057D3">
      <w:pPr>
        <w:jc w:val="center"/>
        <w:rPr>
          <w:sz w:val="22"/>
          <w:szCs w:val="22"/>
        </w:rPr>
      </w:pPr>
    </w:p>
    <w:p w14:paraId="7FC1ACD4" w14:textId="77777777" w:rsidR="006B5160" w:rsidRDefault="005057D3" w:rsidP="006B5160">
      <w:pPr>
        <w:jc w:val="center"/>
        <w:rPr>
          <w:sz w:val="22"/>
          <w:szCs w:val="22"/>
        </w:rPr>
      </w:pPr>
      <w:r w:rsidRPr="005057D3">
        <w:rPr>
          <w:b/>
          <w:bCs/>
          <w:sz w:val="22"/>
          <w:szCs w:val="22"/>
        </w:rPr>
        <w:t>Abstract:</w:t>
      </w:r>
      <w:r w:rsidRPr="005057D3">
        <w:rPr>
          <w:sz w:val="22"/>
          <w:szCs w:val="22"/>
        </w:rPr>
        <w:t xml:space="preserve"> </w:t>
      </w:r>
    </w:p>
    <w:p w14:paraId="3585251C" w14:textId="77777777" w:rsidR="006B5160" w:rsidRDefault="006B5160" w:rsidP="006B5160">
      <w:pPr>
        <w:rPr>
          <w:sz w:val="22"/>
          <w:szCs w:val="22"/>
        </w:rPr>
      </w:pPr>
    </w:p>
    <w:p w14:paraId="6B6999FE" w14:textId="331E8947" w:rsidR="005057D3" w:rsidRDefault="006B5160" w:rsidP="006B5160">
      <w:pPr>
        <w:rPr>
          <w:sz w:val="22"/>
          <w:szCs w:val="22"/>
        </w:rPr>
      </w:pPr>
      <w:r>
        <w:rPr>
          <w:sz w:val="22"/>
          <w:szCs w:val="22"/>
        </w:rPr>
        <w:t>(</w:t>
      </w:r>
      <w:r w:rsidR="005057D3" w:rsidRPr="005057D3">
        <w:rPr>
          <w:sz w:val="22"/>
          <w:szCs w:val="22"/>
        </w:rPr>
        <w:t>Writing an article for publication in the conference must be in accordance with the rules and format contained in this article format. If your article does not comply with the rules and format, you need to correct it. The abstract section includes a brief description of the content of the article without reference to sources. The abstract should provide a concise and useful description of the article and should consist of a minimum of 80 to a maximum of 200 words. The distance of the text from the right and left edges of the page should be 3.5 cm.</w:t>
      </w:r>
      <w:r>
        <w:rPr>
          <w:sz w:val="22"/>
          <w:szCs w:val="22"/>
        </w:rPr>
        <w:t>)</w:t>
      </w:r>
    </w:p>
    <w:p w14:paraId="5A195122" w14:textId="4FED857A" w:rsidR="006B5160" w:rsidRDefault="006B5160" w:rsidP="006B5160">
      <w:pPr>
        <w:jc w:val="center"/>
        <w:rPr>
          <w:sz w:val="22"/>
          <w:szCs w:val="22"/>
        </w:rPr>
      </w:pPr>
    </w:p>
    <w:p w14:paraId="66267F25" w14:textId="77777777" w:rsidR="006B5160" w:rsidRDefault="006B5160" w:rsidP="006B5160">
      <w:pPr>
        <w:jc w:val="center"/>
        <w:rPr>
          <w:sz w:val="22"/>
          <w:szCs w:val="22"/>
        </w:rPr>
      </w:pPr>
    </w:p>
    <w:p w14:paraId="25BDDA51" w14:textId="6603F11E" w:rsidR="006B5160" w:rsidRDefault="006B5160" w:rsidP="006B5160">
      <w:pPr>
        <w:rPr>
          <w:sz w:val="22"/>
          <w:szCs w:val="22"/>
        </w:rPr>
      </w:pPr>
      <w:r w:rsidRPr="006B5160">
        <w:rPr>
          <w:b/>
          <w:bCs/>
          <w:sz w:val="22"/>
          <w:szCs w:val="22"/>
        </w:rPr>
        <w:t>Keywords:</w:t>
      </w:r>
      <w:r w:rsidRPr="006B5160">
        <w:rPr>
          <w:sz w:val="22"/>
          <w:szCs w:val="22"/>
        </w:rPr>
        <w:t xml:space="preserve"> </w:t>
      </w:r>
      <w:r w:rsidR="00465131">
        <w:rPr>
          <w:sz w:val="22"/>
          <w:szCs w:val="22"/>
        </w:rPr>
        <w:t xml:space="preserve"> </w:t>
      </w:r>
    </w:p>
    <w:p w14:paraId="7BA804A3" w14:textId="57758CA1" w:rsidR="006B5160" w:rsidRDefault="006B5160" w:rsidP="006B5160">
      <w:pPr>
        <w:rPr>
          <w:sz w:val="22"/>
          <w:szCs w:val="22"/>
        </w:rPr>
      </w:pPr>
      <w:r>
        <w:rPr>
          <w:sz w:val="22"/>
          <w:szCs w:val="22"/>
        </w:rPr>
        <w:t>(</w:t>
      </w:r>
      <w:r w:rsidRPr="006B5160">
        <w:rPr>
          <w:sz w:val="22"/>
          <w:szCs w:val="22"/>
        </w:rPr>
        <w:t>Three to five keywords or phrases can be entered in this section. Place commas between words and phrases.</w:t>
      </w:r>
      <w:r>
        <w:rPr>
          <w:sz w:val="22"/>
          <w:szCs w:val="22"/>
        </w:rPr>
        <w:t>)</w:t>
      </w:r>
    </w:p>
    <w:p w14:paraId="53A0E6A9" w14:textId="5EBDC9FE" w:rsidR="008B3FAE" w:rsidRDefault="008B3FAE" w:rsidP="006B5160">
      <w:pPr>
        <w:rPr>
          <w:sz w:val="22"/>
          <w:szCs w:val="22"/>
        </w:rPr>
      </w:pPr>
    </w:p>
    <w:p w14:paraId="31FB04FE" w14:textId="05FB5773" w:rsidR="008B3FAE" w:rsidRDefault="008B3FAE" w:rsidP="006B5160">
      <w:pPr>
        <w:rPr>
          <w:sz w:val="22"/>
          <w:szCs w:val="22"/>
        </w:rPr>
      </w:pPr>
    </w:p>
    <w:p w14:paraId="66707A2F" w14:textId="77777777" w:rsidR="008B3FAE" w:rsidRPr="008B3FAE" w:rsidRDefault="008B3FAE" w:rsidP="008B3FAE">
      <w:pPr>
        <w:rPr>
          <w:sz w:val="22"/>
          <w:szCs w:val="22"/>
        </w:rPr>
      </w:pPr>
      <w:r w:rsidRPr="008B3FAE">
        <w:rPr>
          <w:sz w:val="22"/>
          <w:szCs w:val="22"/>
        </w:rPr>
        <w:t xml:space="preserve">1. </w:t>
      </w:r>
      <w:r w:rsidRPr="008B3FAE">
        <w:rPr>
          <w:b/>
          <w:bCs/>
        </w:rPr>
        <w:t>Introduction</w:t>
      </w:r>
    </w:p>
    <w:p w14:paraId="040C3F4F" w14:textId="6F61FC20" w:rsidR="008B3FAE" w:rsidRPr="008B3FAE" w:rsidRDefault="008B3FAE" w:rsidP="008B3FAE">
      <w:pPr>
        <w:rPr>
          <w:sz w:val="22"/>
          <w:szCs w:val="22"/>
        </w:rPr>
      </w:pPr>
      <w:r w:rsidRPr="008B3FAE">
        <w:rPr>
          <w:sz w:val="22"/>
          <w:szCs w:val="22"/>
        </w:rPr>
        <w:t xml:space="preserve">This section contains the necessary instructions to prepare the paper for publication in the </w:t>
      </w:r>
      <w:r w:rsidR="004558BD">
        <w:rPr>
          <w:sz w:val="22"/>
          <w:szCs w:val="22"/>
        </w:rPr>
        <w:t>Seventh</w:t>
      </w:r>
      <w:r w:rsidRPr="008B3FAE">
        <w:rPr>
          <w:sz w:val="22"/>
          <w:szCs w:val="22"/>
        </w:rPr>
        <w:t xml:space="preserve"> National Conference on New Approaches to Education and Research. You can easily enter your text in this template to ensure that the article format is followed. All articles must be written in Microsoft Word 2007 software or higher and submitted in * .</w:t>
      </w:r>
      <w:proofErr w:type="spellStart"/>
      <w:r w:rsidRPr="008B3FAE">
        <w:rPr>
          <w:sz w:val="22"/>
          <w:szCs w:val="22"/>
        </w:rPr>
        <w:t>docx</w:t>
      </w:r>
      <w:proofErr w:type="spellEnd"/>
      <w:r w:rsidRPr="008B3FAE">
        <w:rPr>
          <w:sz w:val="22"/>
          <w:szCs w:val="22"/>
        </w:rPr>
        <w:t xml:space="preserve"> format.</w:t>
      </w:r>
    </w:p>
    <w:p w14:paraId="64E57231" w14:textId="77777777" w:rsidR="008B3FAE" w:rsidRPr="008B3FAE" w:rsidRDefault="008B3FAE" w:rsidP="008B3FAE">
      <w:pPr>
        <w:rPr>
          <w:sz w:val="22"/>
          <w:szCs w:val="22"/>
        </w:rPr>
      </w:pPr>
      <w:r w:rsidRPr="008B3FAE">
        <w:rPr>
          <w:sz w:val="22"/>
          <w:szCs w:val="22"/>
        </w:rPr>
        <w:lastRenderedPageBreak/>
        <w:t>The article should be considered as a text</w:t>
      </w:r>
    </w:p>
    <w:p w14:paraId="515AC05B" w14:textId="77777777" w:rsidR="008B3FAE" w:rsidRPr="008B3FAE" w:rsidRDefault="008B3FAE" w:rsidP="008B3FAE">
      <w:pPr>
        <w:rPr>
          <w:sz w:val="22"/>
          <w:szCs w:val="22"/>
        </w:rPr>
      </w:pPr>
      <w:r w:rsidRPr="008B3FAE">
        <w:rPr>
          <w:sz w:val="22"/>
          <w:szCs w:val="22"/>
        </w:rPr>
        <w:t>Write a line spacing between the lines. Adjust the text border from the edges of the page as follows:</w:t>
      </w:r>
    </w:p>
    <w:p w14:paraId="219234E2" w14:textId="77777777" w:rsidR="008B3FAE" w:rsidRPr="008B3FAE" w:rsidRDefault="008B3FAE" w:rsidP="008B3FAE">
      <w:pPr>
        <w:rPr>
          <w:sz w:val="22"/>
          <w:szCs w:val="22"/>
        </w:rPr>
      </w:pPr>
      <w:r w:rsidRPr="008B3FAE">
        <w:rPr>
          <w:sz w:val="22"/>
          <w:szCs w:val="22"/>
        </w:rPr>
        <w:t>• Distance from above = 3 cm</w:t>
      </w:r>
    </w:p>
    <w:p w14:paraId="01038312" w14:textId="77777777" w:rsidR="008B3FAE" w:rsidRPr="008B3FAE" w:rsidRDefault="008B3FAE" w:rsidP="008B3FAE">
      <w:pPr>
        <w:rPr>
          <w:sz w:val="22"/>
          <w:szCs w:val="22"/>
        </w:rPr>
      </w:pPr>
      <w:r w:rsidRPr="008B3FAE">
        <w:rPr>
          <w:sz w:val="22"/>
          <w:szCs w:val="22"/>
        </w:rPr>
        <w:t>• Distance from the bottom = 3 cm</w:t>
      </w:r>
    </w:p>
    <w:p w14:paraId="16567BB8" w14:textId="6DD160A2" w:rsidR="008B3FAE" w:rsidRDefault="008B3FAE" w:rsidP="008B3FAE">
      <w:pPr>
        <w:rPr>
          <w:sz w:val="22"/>
          <w:szCs w:val="22"/>
        </w:rPr>
      </w:pPr>
      <w:r w:rsidRPr="008B3FAE">
        <w:rPr>
          <w:sz w:val="22"/>
          <w:szCs w:val="22"/>
        </w:rPr>
        <w:t>• Distance from left = distance from right = 2.5 cm</w:t>
      </w:r>
    </w:p>
    <w:p w14:paraId="147522C9" w14:textId="6CC43D47" w:rsidR="00657E65" w:rsidRDefault="00657E65" w:rsidP="008B3FAE">
      <w:pPr>
        <w:rPr>
          <w:sz w:val="22"/>
          <w:szCs w:val="22"/>
        </w:rPr>
      </w:pPr>
    </w:p>
    <w:p w14:paraId="3F6FB8D7" w14:textId="3C12E73F" w:rsidR="00657E65" w:rsidRDefault="00657E65" w:rsidP="008B3FAE">
      <w:pPr>
        <w:rPr>
          <w:sz w:val="22"/>
          <w:szCs w:val="22"/>
        </w:rPr>
      </w:pPr>
    </w:p>
    <w:p w14:paraId="3C3E3F3E" w14:textId="3B0D01D2" w:rsidR="00657E65" w:rsidRDefault="00657E65" w:rsidP="008B3FAE">
      <w:pPr>
        <w:rPr>
          <w:sz w:val="22"/>
          <w:szCs w:val="22"/>
        </w:rPr>
      </w:pPr>
    </w:p>
    <w:p w14:paraId="7B925B2F" w14:textId="77777777" w:rsidR="00657E65" w:rsidRPr="00657E65" w:rsidRDefault="00657E65" w:rsidP="00657E65">
      <w:pPr>
        <w:rPr>
          <w:sz w:val="22"/>
          <w:szCs w:val="22"/>
        </w:rPr>
      </w:pPr>
      <w:r w:rsidRPr="00657E65">
        <w:rPr>
          <w:sz w:val="22"/>
          <w:szCs w:val="22"/>
        </w:rPr>
        <w:t>2. Number of article pages</w:t>
      </w:r>
    </w:p>
    <w:p w14:paraId="7D0B9606" w14:textId="64B2152C" w:rsidR="00657E65" w:rsidRDefault="00657E65" w:rsidP="00657E65">
      <w:pPr>
        <w:rPr>
          <w:sz w:val="22"/>
          <w:szCs w:val="22"/>
        </w:rPr>
      </w:pPr>
      <w:r w:rsidRPr="00657E65">
        <w:rPr>
          <w:sz w:val="22"/>
          <w:szCs w:val="22"/>
        </w:rPr>
        <w:t>The number of pages of the article should not exceed ten pages. Adjust the print-ready paper to 210mm (8.27 inches) wide and 297mm (11.69 inches) wide. Please do not change the paper size and writing style defined.</w:t>
      </w:r>
    </w:p>
    <w:p w14:paraId="1EE335F8" w14:textId="0D9A1DAC" w:rsidR="00657E65" w:rsidRDefault="00657E65" w:rsidP="00657E65">
      <w:pPr>
        <w:rPr>
          <w:sz w:val="22"/>
          <w:szCs w:val="22"/>
        </w:rPr>
      </w:pPr>
    </w:p>
    <w:p w14:paraId="6C711A43" w14:textId="790CEB1D" w:rsidR="00657E65" w:rsidRDefault="00657E65" w:rsidP="00657E65">
      <w:pPr>
        <w:rPr>
          <w:sz w:val="22"/>
          <w:szCs w:val="22"/>
        </w:rPr>
      </w:pPr>
    </w:p>
    <w:p w14:paraId="7FA4BF27" w14:textId="6E4632AD" w:rsidR="006D4B74" w:rsidRDefault="006D4B74" w:rsidP="00657E65">
      <w:pPr>
        <w:rPr>
          <w:sz w:val="22"/>
          <w:szCs w:val="22"/>
        </w:rPr>
      </w:pPr>
    </w:p>
    <w:p w14:paraId="3D29461F" w14:textId="77777777" w:rsidR="006D4B74" w:rsidRPr="006D4B74" w:rsidRDefault="006D4B74" w:rsidP="006D4B74">
      <w:pPr>
        <w:rPr>
          <w:sz w:val="22"/>
          <w:szCs w:val="22"/>
        </w:rPr>
      </w:pPr>
      <w:r w:rsidRPr="006D4B74">
        <w:rPr>
          <w:sz w:val="22"/>
          <w:szCs w:val="22"/>
        </w:rPr>
        <w:t>3. Mathematical expressions</w:t>
      </w:r>
    </w:p>
    <w:p w14:paraId="7373E0A9" w14:textId="563D1E91" w:rsidR="006D4B74" w:rsidRPr="006D4B74" w:rsidRDefault="006D4B74" w:rsidP="006D4B74">
      <w:pPr>
        <w:rPr>
          <w:sz w:val="22"/>
          <w:szCs w:val="22"/>
        </w:rPr>
      </w:pPr>
      <w:r w:rsidRPr="006D4B74">
        <w:rPr>
          <w:sz w:val="22"/>
          <w:szCs w:val="22"/>
        </w:rPr>
        <w:t>Mathematical expressions should be written in two-column tables without frames, as in the example below. (Using software mathematical expressions)</w:t>
      </w:r>
      <w:r>
        <w:rPr>
          <w:sz w:val="22"/>
          <w:szCs w:val="22"/>
        </w:rPr>
        <w:t xml:space="preserve"> </w:t>
      </w:r>
      <w:r w:rsidR="00ED0233" w:rsidRPr="002A28DF">
        <w:rPr>
          <w:rFonts w:ascii="Cambria" w:hAnsi="Cambria" w:cs="B Lotus"/>
          <w:noProof/>
          <w:position w:val="-6"/>
        </w:rPr>
        <w:object w:dxaOrig="859" w:dyaOrig="320" w14:anchorId="01CA8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pt;height:15pt;mso-width-percent:0;mso-height-percent:0;mso-width-percent:0;mso-height-percent:0" o:ole="">
            <v:imagedata r:id="rId8" o:title=""/>
          </v:shape>
          <o:OLEObject Type="Embed" ProgID="Equation.3" ShapeID="_x0000_i1025" DrawAspect="Content" ObjectID="_1786798978" r:id="rId9"/>
        </w:object>
      </w:r>
    </w:p>
    <w:p w14:paraId="64D42217" w14:textId="01EA5725" w:rsidR="00657E65" w:rsidRDefault="00657E65" w:rsidP="00657E65">
      <w:pPr>
        <w:rPr>
          <w:sz w:val="22"/>
          <w:szCs w:val="22"/>
        </w:rPr>
      </w:pPr>
    </w:p>
    <w:p w14:paraId="161DDCD8" w14:textId="12ADF901" w:rsidR="006D4B74" w:rsidRDefault="006D4B74" w:rsidP="00657E65">
      <w:pPr>
        <w:rPr>
          <w:sz w:val="22"/>
          <w:szCs w:val="22"/>
        </w:rPr>
      </w:pPr>
    </w:p>
    <w:p w14:paraId="43EECC80" w14:textId="77777777" w:rsidR="006D4B74" w:rsidRPr="006D4B74" w:rsidRDefault="006D4B74" w:rsidP="006D4B74">
      <w:pPr>
        <w:rPr>
          <w:sz w:val="22"/>
          <w:szCs w:val="22"/>
        </w:rPr>
      </w:pPr>
      <w:r w:rsidRPr="006D4B74">
        <w:rPr>
          <w:sz w:val="22"/>
          <w:szCs w:val="22"/>
        </w:rPr>
        <w:t>4. Tables and figures</w:t>
      </w:r>
    </w:p>
    <w:p w14:paraId="37365E20" w14:textId="0E6B8AC1" w:rsidR="006D4B74" w:rsidRDefault="006D4B74" w:rsidP="006D4B74">
      <w:pPr>
        <w:rPr>
          <w:sz w:val="22"/>
          <w:szCs w:val="22"/>
        </w:rPr>
      </w:pPr>
      <w:r w:rsidRPr="006D4B74">
        <w:rPr>
          <w:sz w:val="22"/>
          <w:szCs w:val="22"/>
        </w:rPr>
        <w:t>All tables and figures should be in the center of the page and in sequence in the text. The title of the table should be written at the top of the table in the right corner and the title of the figure should be written at the bottom and in the middle. A blank row should be considered before and after each table and figure. Table 1 contains the necessary information for writing an article.</w:t>
      </w:r>
    </w:p>
    <w:p w14:paraId="4EB6CA5B" w14:textId="557DE065" w:rsidR="006D4B74" w:rsidRDefault="006D4B74" w:rsidP="006D4B74">
      <w:pPr>
        <w:rPr>
          <w:sz w:val="22"/>
          <w:szCs w:val="22"/>
        </w:rPr>
      </w:pPr>
    </w:p>
    <w:p w14:paraId="59166CA4" w14:textId="4C52A346" w:rsidR="006D4B74" w:rsidRDefault="006D4B74" w:rsidP="006D4B74">
      <w:pPr>
        <w:rPr>
          <w:sz w:val="22"/>
          <w:szCs w:val="22"/>
        </w:rPr>
      </w:pPr>
    </w:p>
    <w:p w14:paraId="69D76F11" w14:textId="77777777" w:rsidR="00E65D98" w:rsidRPr="002467CB" w:rsidRDefault="00E65D98" w:rsidP="00E65D98">
      <w:pPr>
        <w:bidi/>
        <w:ind w:firstLine="440"/>
        <w:jc w:val="both"/>
        <w:rPr>
          <w:rFonts w:ascii="Cambria" w:hAnsi="Cambria" w:cs="B Lotus"/>
          <w:rtl/>
        </w:rPr>
      </w:pPr>
    </w:p>
    <w:p w14:paraId="08CCDF02" w14:textId="06C7317B" w:rsidR="00E65D98" w:rsidRPr="002467CB" w:rsidRDefault="00E9682B" w:rsidP="00E9682B">
      <w:pPr>
        <w:ind w:firstLine="2033"/>
        <w:rPr>
          <w:rFonts w:ascii="Cambria" w:hAnsi="Cambria" w:cs="B Lotus"/>
          <w:b/>
          <w:bCs/>
          <w:sz w:val="20"/>
          <w:szCs w:val="20"/>
          <w:rtl/>
        </w:rPr>
      </w:pPr>
      <w:r>
        <w:rPr>
          <w:rFonts w:ascii="Cambria" w:hAnsi="Cambria" w:cs="B Lotus"/>
          <w:b/>
          <w:bCs/>
          <w:sz w:val="20"/>
          <w:szCs w:val="20"/>
        </w:rPr>
        <w:t>Table1: Information for writing Article</w:t>
      </w:r>
    </w:p>
    <w:tbl>
      <w:tblPr>
        <w:tblW w:w="5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
        <w:gridCol w:w="781"/>
        <w:gridCol w:w="1268"/>
        <w:gridCol w:w="2403"/>
      </w:tblGrid>
      <w:tr w:rsidR="00E65D98" w:rsidRPr="002A28DF" w14:paraId="0200AF47" w14:textId="77777777" w:rsidTr="0083042D">
        <w:trPr>
          <w:jc w:val="center"/>
        </w:trPr>
        <w:tc>
          <w:tcPr>
            <w:tcW w:w="789" w:type="dxa"/>
            <w:vAlign w:val="center"/>
          </w:tcPr>
          <w:p w14:paraId="3693FE8F" w14:textId="0D9C50B8" w:rsidR="00E65D98" w:rsidRPr="007555B5" w:rsidRDefault="00C56BAA" w:rsidP="0083042D">
            <w:pPr>
              <w:bidi/>
              <w:jc w:val="center"/>
              <w:rPr>
                <w:rFonts w:ascii="Cambria" w:hAnsi="Cambria" w:cs="B Lotus"/>
                <w:b/>
                <w:bCs/>
                <w:sz w:val="20"/>
                <w:szCs w:val="20"/>
                <w:rtl/>
              </w:rPr>
            </w:pPr>
            <w:r>
              <w:rPr>
                <w:rFonts w:ascii="Cambria" w:hAnsi="Cambria" w:cs="B Lotus"/>
                <w:b/>
                <w:bCs/>
                <w:sz w:val="20"/>
                <w:szCs w:val="20"/>
              </w:rPr>
              <w:t>kind</w:t>
            </w:r>
          </w:p>
        </w:tc>
        <w:tc>
          <w:tcPr>
            <w:tcW w:w="789" w:type="dxa"/>
            <w:vAlign w:val="center"/>
          </w:tcPr>
          <w:p w14:paraId="66997B94" w14:textId="56176D38" w:rsidR="00E65D98" w:rsidRPr="007555B5" w:rsidRDefault="00C56BAA" w:rsidP="0083042D">
            <w:pPr>
              <w:bidi/>
              <w:jc w:val="center"/>
              <w:rPr>
                <w:rFonts w:ascii="Cambria" w:hAnsi="Cambria" w:cs="B Lotus"/>
                <w:b/>
                <w:bCs/>
                <w:sz w:val="20"/>
                <w:szCs w:val="20"/>
                <w:rtl/>
              </w:rPr>
            </w:pPr>
            <w:r>
              <w:rPr>
                <w:rFonts w:ascii="Cambria" w:hAnsi="Cambria" w:cs="B Lotus"/>
                <w:b/>
                <w:bCs/>
                <w:sz w:val="20"/>
                <w:szCs w:val="20"/>
              </w:rPr>
              <w:t>Font</w:t>
            </w:r>
          </w:p>
        </w:tc>
        <w:tc>
          <w:tcPr>
            <w:tcW w:w="1287" w:type="dxa"/>
            <w:vAlign w:val="center"/>
          </w:tcPr>
          <w:p w14:paraId="2926CF7C" w14:textId="55960FE5" w:rsidR="00E65D98" w:rsidRPr="007555B5" w:rsidRDefault="00927A7E" w:rsidP="0083042D">
            <w:pPr>
              <w:bidi/>
              <w:jc w:val="center"/>
              <w:rPr>
                <w:rFonts w:ascii="Cambria" w:hAnsi="Cambria" w:cs="B Lotus"/>
                <w:b/>
                <w:bCs/>
                <w:sz w:val="20"/>
                <w:szCs w:val="20"/>
                <w:rtl/>
              </w:rPr>
            </w:pPr>
            <w:r>
              <w:rPr>
                <w:rFonts w:ascii="Cambria" w:hAnsi="Cambria" w:cs="B Lotus"/>
                <w:b/>
                <w:bCs/>
                <w:sz w:val="20"/>
                <w:szCs w:val="20"/>
              </w:rPr>
              <w:t>Pen</w:t>
            </w:r>
          </w:p>
        </w:tc>
        <w:tc>
          <w:tcPr>
            <w:tcW w:w="2469" w:type="dxa"/>
            <w:vAlign w:val="center"/>
          </w:tcPr>
          <w:p w14:paraId="50F27F0B" w14:textId="29A1E336" w:rsidR="00E65D98" w:rsidRPr="007555B5" w:rsidRDefault="00927A7E" w:rsidP="0083042D">
            <w:pPr>
              <w:bidi/>
              <w:jc w:val="center"/>
              <w:rPr>
                <w:rFonts w:ascii="Cambria" w:hAnsi="Cambria" w:cs="B Lotus"/>
                <w:b/>
                <w:bCs/>
                <w:sz w:val="20"/>
                <w:szCs w:val="20"/>
                <w:rtl/>
              </w:rPr>
            </w:pPr>
            <w:r>
              <w:rPr>
                <w:rFonts w:ascii="Cambria" w:hAnsi="Cambria" w:cs="B Lotus"/>
                <w:b/>
                <w:bCs/>
                <w:sz w:val="20"/>
                <w:szCs w:val="20"/>
              </w:rPr>
              <w:t>Subject</w:t>
            </w:r>
          </w:p>
        </w:tc>
      </w:tr>
      <w:tr w:rsidR="00E65D98" w:rsidRPr="002A28DF" w14:paraId="63BC3C06" w14:textId="77777777" w:rsidTr="0083042D">
        <w:trPr>
          <w:jc w:val="center"/>
        </w:trPr>
        <w:tc>
          <w:tcPr>
            <w:tcW w:w="789" w:type="dxa"/>
            <w:vAlign w:val="center"/>
          </w:tcPr>
          <w:p w14:paraId="6F50E7F2" w14:textId="1F3A5D23" w:rsidR="00E65D98" w:rsidRPr="007555B5" w:rsidRDefault="00C56BAA" w:rsidP="0083042D">
            <w:pPr>
              <w:bidi/>
              <w:jc w:val="center"/>
              <w:rPr>
                <w:rFonts w:ascii="Cambria" w:hAnsi="Cambria" w:cs="B Lotus"/>
                <w:sz w:val="20"/>
                <w:szCs w:val="20"/>
                <w:rtl/>
              </w:rPr>
            </w:pPr>
            <w:r>
              <w:rPr>
                <w:rFonts w:ascii="Cambria" w:hAnsi="Cambria" w:cs="B Lotus"/>
                <w:sz w:val="20"/>
                <w:szCs w:val="20"/>
              </w:rPr>
              <w:t>Bold</w:t>
            </w:r>
          </w:p>
        </w:tc>
        <w:tc>
          <w:tcPr>
            <w:tcW w:w="789" w:type="dxa"/>
            <w:vAlign w:val="center"/>
          </w:tcPr>
          <w:p w14:paraId="0DDF0EC1" w14:textId="77777777" w:rsidR="00E65D98" w:rsidRPr="007555B5" w:rsidRDefault="00E65D98" w:rsidP="0083042D">
            <w:pPr>
              <w:bidi/>
              <w:jc w:val="center"/>
              <w:rPr>
                <w:rFonts w:ascii="Cambria" w:hAnsi="Cambria" w:cs="B Lotus"/>
                <w:sz w:val="20"/>
                <w:szCs w:val="20"/>
                <w:rtl/>
              </w:rPr>
            </w:pPr>
            <w:r>
              <w:rPr>
                <w:rFonts w:ascii="Cambria" w:hAnsi="Cambria" w:cs="B Lotus" w:hint="cs"/>
                <w:sz w:val="20"/>
                <w:szCs w:val="20"/>
                <w:rtl/>
              </w:rPr>
              <w:t>14</w:t>
            </w:r>
          </w:p>
        </w:tc>
        <w:tc>
          <w:tcPr>
            <w:tcW w:w="1287" w:type="dxa"/>
            <w:vAlign w:val="center"/>
          </w:tcPr>
          <w:p w14:paraId="4145B271" w14:textId="795C34BF" w:rsidR="00E65D98" w:rsidRPr="007555B5" w:rsidRDefault="00A71776" w:rsidP="0083042D">
            <w:pPr>
              <w:bidi/>
              <w:jc w:val="center"/>
              <w:rPr>
                <w:rFonts w:ascii="Cambria" w:hAnsi="Cambria" w:cs="B Lotus"/>
                <w:sz w:val="20"/>
                <w:szCs w:val="20"/>
              </w:rPr>
            </w:pPr>
            <w:r>
              <w:rPr>
                <w:rFonts w:ascii="Cambria" w:hAnsi="Cambria" w:cs="B Lotus"/>
                <w:sz w:val="20"/>
                <w:szCs w:val="20"/>
              </w:rPr>
              <w:t xml:space="preserve">B </w:t>
            </w:r>
            <w:proofErr w:type="spellStart"/>
            <w:r>
              <w:rPr>
                <w:rFonts w:ascii="Cambria" w:hAnsi="Cambria" w:cs="B Lotus"/>
                <w:sz w:val="20"/>
                <w:szCs w:val="20"/>
              </w:rPr>
              <w:t>Titr</w:t>
            </w:r>
            <w:proofErr w:type="spellEnd"/>
          </w:p>
        </w:tc>
        <w:tc>
          <w:tcPr>
            <w:tcW w:w="2469" w:type="dxa"/>
          </w:tcPr>
          <w:p w14:paraId="29DB78F6" w14:textId="4039B98A" w:rsidR="00E65D98" w:rsidRPr="007555B5" w:rsidRDefault="00A71776" w:rsidP="0083042D">
            <w:pPr>
              <w:bidi/>
              <w:rPr>
                <w:rFonts w:ascii="Cambria" w:hAnsi="Cambria" w:cs="B Lotus"/>
                <w:sz w:val="20"/>
                <w:szCs w:val="20"/>
              </w:rPr>
            </w:pPr>
            <w:r>
              <w:rPr>
                <w:rFonts w:ascii="Cambria" w:hAnsi="Cambria" w:cs="B Lotus"/>
                <w:sz w:val="20"/>
                <w:szCs w:val="20"/>
              </w:rPr>
              <w:t>Title</w:t>
            </w:r>
          </w:p>
        </w:tc>
      </w:tr>
      <w:tr w:rsidR="00E65D98" w:rsidRPr="002A28DF" w14:paraId="619F4D05" w14:textId="77777777" w:rsidTr="0083042D">
        <w:trPr>
          <w:jc w:val="center"/>
        </w:trPr>
        <w:tc>
          <w:tcPr>
            <w:tcW w:w="789" w:type="dxa"/>
            <w:vAlign w:val="center"/>
          </w:tcPr>
          <w:p w14:paraId="47579708" w14:textId="6ED4E1AA" w:rsidR="00E65D98" w:rsidRPr="007555B5" w:rsidRDefault="00C56BAA" w:rsidP="0083042D">
            <w:pPr>
              <w:bidi/>
              <w:jc w:val="center"/>
              <w:rPr>
                <w:rFonts w:ascii="Cambria" w:hAnsi="Cambria" w:cs="B Lotus"/>
                <w:sz w:val="20"/>
                <w:szCs w:val="20"/>
                <w:rtl/>
              </w:rPr>
            </w:pPr>
            <w:r>
              <w:rPr>
                <w:rFonts w:ascii="Cambria" w:hAnsi="Cambria" w:cs="B Lotus"/>
                <w:sz w:val="20"/>
                <w:szCs w:val="20"/>
              </w:rPr>
              <w:t>Bold</w:t>
            </w:r>
          </w:p>
        </w:tc>
        <w:tc>
          <w:tcPr>
            <w:tcW w:w="789" w:type="dxa"/>
            <w:vAlign w:val="center"/>
          </w:tcPr>
          <w:p w14:paraId="0649FA7B" w14:textId="77777777" w:rsidR="00E65D98" w:rsidRPr="007555B5" w:rsidRDefault="00E65D98" w:rsidP="0083042D">
            <w:pPr>
              <w:bidi/>
              <w:jc w:val="center"/>
              <w:rPr>
                <w:rFonts w:ascii="Cambria" w:hAnsi="Cambria" w:cs="B Lotus"/>
                <w:sz w:val="20"/>
                <w:szCs w:val="20"/>
                <w:rtl/>
              </w:rPr>
            </w:pPr>
            <w:r w:rsidRPr="007555B5">
              <w:rPr>
                <w:rFonts w:ascii="Cambria" w:hAnsi="Cambria" w:cs="B Lotus" w:hint="cs"/>
                <w:sz w:val="20"/>
                <w:szCs w:val="20"/>
                <w:rtl/>
              </w:rPr>
              <w:t>14</w:t>
            </w:r>
          </w:p>
        </w:tc>
        <w:tc>
          <w:tcPr>
            <w:tcW w:w="1287" w:type="dxa"/>
            <w:vAlign w:val="center"/>
          </w:tcPr>
          <w:p w14:paraId="5F1AFBBA" w14:textId="7652F2DF" w:rsidR="00E65D98" w:rsidRPr="007555B5" w:rsidRDefault="00A71776" w:rsidP="0083042D">
            <w:pPr>
              <w:bidi/>
              <w:jc w:val="center"/>
              <w:rPr>
                <w:rFonts w:ascii="Cambria" w:hAnsi="Cambria" w:cs="B Lotus"/>
                <w:sz w:val="20"/>
                <w:szCs w:val="20"/>
              </w:rPr>
            </w:pPr>
            <w:r>
              <w:rPr>
                <w:rFonts w:ascii="Cambria" w:hAnsi="Cambria" w:cs="B Lotus"/>
                <w:sz w:val="20"/>
                <w:szCs w:val="20"/>
              </w:rPr>
              <w:t xml:space="preserve">B </w:t>
            </w:r>
            <w:proofErr w:type="spellStart"/>
            <w:r>
              <w:rPr>
                <w:rFonts w:ascii="Cambria" w:hAnsi="Cambria" w:cs="B Lotus"/>
                <w:sz w:val="20"/>
                <w:szCs w:val="20"/>
              </w:rPr>
              <w:t>Nazanin</w:t>
            </w:r>
            <w:proofErr w:type="spellEnd"/>
          </w:p>
        </w:tc>
        <w:tc>
          <w:tcPr>
            <w:tcW w:w="2469" w:type="dxa"/>
          </w:tcPr>
          <w:p w14:paraId="2937ED82" w14:textId="5514D51B" w:rsidR="00E65D98" w:rsidRPr="007555B5" w:rsidRDefault="00A71776" w:rsidP="0083042D">
            <w:pPr>
              <w:bidi/>
              <w:rPr>
                <w:rFonts w:ascii="Cambria" w:hAnsi="Cambria" w:cs="B Lotus"/>
                <w:sz w:val="20"/>
                <w:szCs w:val="20"/>
              </w:rPr>
            </w:pPr>
            <w:r>
              <w:rPr>
                <w:rFonts w:ascii="Cambria" w:hAnsi="Cambria" w:cs="B Lotus"/>
                <w:sz w:val="20"/>
                <w:szCs w:val="20"/>
              </w:rPr>
              <w:t>Name and Family</w:t>
            </w:r>
          </w:p>
        </w:tc>
      </w:tr>
      <w:tr w:rsidR="00E65D98" w:rsidRPr="002A28DF" w14:paraId="3B2E1501" w14:textId="77777777" w:rsidTr="0083042D">
        <w:trPr>
          <w:jc w:val="center"/>
        </w:trPr>
        <w:tc>
          <w:tcPr>
            <w:tcW w:w="789" w:type="dxa"/>
            <w:vAlign w:val="center"/>
          </w:tcPr>
          <w:p w14:paraId="375AACE2" w14:textId="6A7C48E9" w:rsidR="00E65D98" w:rsidRPr="007555B5" w:rsidRDefault="00C56BAA" w:rsidP="0083042D">
            <w:pPr>
              <w:bidi/>
              <w:jc w:val="center"/>
              <w:rPr>
                <w:rFonts w:ascii="Cambria" w:hAnsi="Cambria" w:cs="B Lotus"/>
                <w:sz w:val="20"/>
                <w:szCs w:val="20"/>
                <w:rtl/>
              </w:rPr>
            </w:pPr>
            <w:r>
              <w:rPr>
                <w:rFonts w:ascii="Cambria" w:hAnsi="Cambria" w:cs="B Lotus"/>
                <w:sz w:val="20"/>
                <w:szCs w:val="20"/>
              </w:rPr>
              <w:t>Regular</w:t>
            </w:r>
          </w:p>
        </w:tc>
        <w:tc>
          <w:tcPr>
            <w:tcW w:w="789" w:type="dxa"/>
            <w:vAlign w:val="center"/>
          </w:tcPr>
          <w:p w14:paraId="2CA71B71" w14:textId="77777777" w:rsidR="00E65D98" w:rsidRPr="007555B5" w:rsidRDefault="00E65D98" w:rsidP="0083042D">
            <w:pPr>
              <w:bidi/>
              <w:jc w:val="center"/>
              <w:rPr>
                <w:rFonts w:ascii="Cambria" w:hAnsi="Cambria" w:cs="B Lotus"/>
                <w:sz w:val="20"/>
                <w:szCs w:val="20"/>
                <w:rtl/>
              </w:rPr>
            </w:pPr>
            <w:r w:rsidRPr="007555B5">
              <w:rPr>
                <w:rFonts w:ascii="Cambria" w:hAnsi="Cambria" w:cs="B Lotus" w:hint="cs"/>
                <w:sz w:val="20"/>
                <w:szCs w:val="20"/>
                <w:rtl/>
              </w:rPr>
              <w:t>12</w:t>
            </w:r>
          </w:p>
        </w:tc>
        <w:tc>
          <w:tcPr>
            <w:tcW w:w="1287" w:type="dxa"/>
            <w:vAlign w:val="center"/>
          </w:tcPr>
          <w:p w14:paraId="21D48084" w14:textId="2A4D492F" w:rsidR="00E65D98" w:rsidRPr="007555B5" w:rsidRDefault="00A71776" w:rsidP="0083042D">
            <w:pPr>
              <w:bidi/>
              <w:jc w:val="center"/>
              <w:rPr>
                <w:rFonts w:ascii="Cambria" w:hAnsi="Cambria" w:cs="B Lotus"/>
                <w:sz w:val="20"/>
                <w:szCs w:val="20"/>
              </w:rPr>
            </w:pPr>
            <w:r>
              <w:rPr>
                <w:rFonts w:ascii="Cambria" w:hAnsi="Cambria" w:cs="B Lotus"/>
                <w:sz w:val="20"/>
                <w:szCs w:val="20"/>
              </w:rPr>
              <w:t xml:space="preserve">B </w:t>
            </w:r>
            <w:proofErr w:type="spellStart"/>
            <w:r>
              <w:rPr>
                <w:rFonts w:ascii="Cambria" w:hAnsi="Cambria" w:cs="B Lotus"/>
                <w:sz w:val="20"/>
                <w:szCs w:val="20"/>
              </w:rPr>
              <w:t>Nazanin</w:t>
            </w:r>
            <w:proofErr w:type="spellEnd"/>
          </w:p>
        </w:tc>
        <w:tc>
          <w:tcPr>
            <w:tcW w:w="2469" w:type="dxa"/>
          </w:tcPr>
          <w:p w14:paraId="7052FFD9" w14:textId="289EBF47" w:rsidR="00E65D98" w:rsidRPr="007555B5" w:rsidRDefault="00A71776" w:rsidP="0083042D">
            <w:pPr>
              <w:bidi/>
              <w:rPr>
                <w:rFonts w:ascii="Cambria" w:hAnsi="Cambria" w:cs="B Lotus"/>
                <w:sz w:val="20"/>
                <w:szCs w:val="20"/>
                <w:rtl/>
              </w:rPr>
            </w:pPr>
            <w:r>
              <w:rPr>
                <w:rFonts w:ascii="Cambria" w:hAnsi="Cambria" w:cs="B Lotus"/>
                <w:sz w:val="20"/>
                <w:szCs w:val="20"/>
              </w:rPr>
              <w:t>brief address of writers</w:t>
            </w:r>
          </w:p>
        </w:tc>
      </w:tr>
      <w:tr w:rsidR="00E65D98" w:rsidRPr="002A28DF" w14:paraId="3CC62D79" w14:textId="77777777" w:rsidTr="0083042D">
        <w:trPr>
          <w:jc w:val="center"/>
        </w:trPr>
        <w:tc>
          <w:tcPr>
            <w:tcW w:w="789" w:type="dxa"/>
            <w:vAlign w:val="center"/>
          </w:tcPr>
          <w:p w14:paraId="71E893DD" w14:textId="77777777" w:rsidR="00E65D98" w:rsidRPr="007555B5" w:rsidRDefault="00E65D98" w:rsidP="0083042D">
            <w:pPr>
              <w:bidi/>
              <w:jc w:val="center"/>
              <w:rPr>
                <w:rFonts w:ascii="Cambria" w:hAnsi="Cambria" w:cs="B Lotus"/>
                <w:sz w:val="20"/>
                <w:szCs w:val="20"/>
                <w:rtl/>
              </w:rPr>
            </w:pPr>
            <w:r w:rsidRPr="007555B5">
              <w:rPr>
                <w:rFonts w:ascii="Cambria" w:hAnsi="Cambria" w:cs="B Lotus" w:hint="cs"/>
                <w:sz w:val="20"/>
                <w:szCs w:val="20"/>
                <w:rtl/>
              </w:rPr>
              <w:t>کج</w:t>
            </w:r>
          </w:p>
        </w:tc>
        <w:tc>
          <w:tcPr>
            <w:tcW w:w="789" w:type="dxa"/>
            <w:vAlign w:val="center"/>
          </w:tcPr>
          <w:p w14:paraId="027D7096" w14:textId="77777777" w:rsidR="00E65D98" w:rsidRPr="007555B5" w:rsidRDefault="00E65D98" w:rsidP="0083042D">
            <w:pPr>
              <w:bidi/>
              <w:jc w:val="center"/>
              <w:rPr>
                <w:rFonts w:ascii="Cambria" w:hAnsi="Cambria" w:cs="B Lotus"/>
                <w:sz w:val="20"/>
                <w:szCs w:val="20"/>
                <w:rtl/>
              </w:rPr>
            </w:pPr>
            <w:r w:rsidRPr="007555B5">
              <w:rPr>
                <w:rFonts w:ascii="Cambria" w:hAnsi="Cambria" w:cs="B Lotus" w:hint="cs"/>
                <w:sz w:val="20"/>
                <w:szCs w:val="20"/>
                <w:rtl/>
              </w:rPr>
              <w:t>11</w:t>
            </w:r>
          </w:p>
        </w:tc>
        <w:tc>
          <w:tcPr>
            <w:tcW w:w="1287" w:type="dxa"/>
            <w:vAlign w:val="center"/>
          </w:tcPr>
          <w:p w14:paraId="2154E22B" w14:textId="678D73CA" w:rsidR="00E65D98" w:rsidRPr="00C56BAA" w:rsidRDefault="00A71776" w:rsidP="0083042D">
            <w:pPr>
              <w:bidi/>
              <w:jc w:val="center"/>
              <w:rPr>
                <w:rFonts w:ascii="Cambria" w:hAnsi="Cambria" w:cs="B Lotus"/>
                <w:sz w:val="12"/>
                <w:szCs w:val="12"/>
              </w:rPr>
            </w:pPr>
            <w:r w:rsidRPr="00C56BAA">
              <w:rPr>
                <w:rFonts w:ascii="Cambria" w:hAnsi="Cambria" w:cs="B Lotus"/>
                <w:sz w:val="12"/>
                <w:szCs w:val="12"/>
              </w:rPr>
              <w:t>Times New Roman</w:t>
            </w:r>
          </w:p>
        </w:tc>
        <w:tc>
          <w:tcPr>
            <w:tcW w:w="2469" w:type="dxa"/>
          </w:tcPr>
          <w:p w14:paraId="50753D86" w14:textId="38C4928C" w:rsidR="00E65D98" w:rsidRPr="007555B5" w:rsidRDefault="00A71776" w:rsidP="0083042D">
            <w:pPr>
              <w:bidi/>
              <w:rPr>
                <w:rFonts w:ascii="Cambria" w:hAnsi="Cambria" w:cs="B Lotus"/>
                <w:sz w:val="20"/>
                <w:szCs w:val="20"/>
                <w:rtl/>
              </w:rPr>
            </w:pPr>
            <w:r>
              <w:rPr>
                <w:rFonts w:ascii="Cambria" w:hAnsi="Cambria" w:cs="B Lotus"/>
                <w:sz w:val="20"/>
                <w:szCs w:val="20"/>
              </w:rPr>
              <w:t>email</w:t>
            </w:r>
          </w:p>
        </w:tc>
      </w:tr>
      <w:tr w:rsidR="00E65D98" w:rsidRPr="002A28DF" w14:paraId="3875FAB9" w14:textId="77777777" w:rsidTr="0083042D">
        <w:trPr>
          <w:jc w:val="center"/>
        </w:trPr>
        <w:tc>
          <w:tcPr>
            <w:tcW w:w="789" w:type="dxa"/>
            <w:vAlign w:val="center"/>
          </w:tcPr>
          <w:p w14:paraId="19CB5519" w14:textId="3AA5C116" w:rsidR="00E65D98" w:rsidRPr="007555B5" w:rsidRDefault="00C56BAA" w:rsidP="0083042D">
            <w:pPr>
              <w:bidi/>
              <w:jc w:val="center"/>
              <w:rPr>
                <w:rFonts w:ascii="Cambria" w:hAnsi="Cambria" w:cs="B Lotus"/>
                <w:sz w:val="20"/>
                <w:szCs w:val="20"/>
                <w:rtl/>
              </w:rPr>
            </w:pPr>
            <w:r>
              <w:rPr>
                <w:rFonts w:ascii="Cambria" w:hAnsi="Cambria" w:cs="B Lotus"/>
                <w:sz w:val="20"/>
                <w:szCs w:val="20"/>
              </w:rPr>
              <w:t>Bold</w:t>
            </w:r>
          </w:p>
        </w:tc>
        <w:tc>
          <w:tcPr>
            <w:tcW w:w="789" w:type="dxa"/>
            <w:vAlign w:val="center"/>
          </w:tcPr>
          <w:p w14:paraId="288C6744" w14:textId="77777777" w:rsidR="00E65D98" w:rsidRPr="007555B5" w:rsidRDefault="00E65D98" w:rsidP="0083042D">
            <w:pPr>
              <w:bidi/>
              <w:jc w:val="center"/>
              <w:rPr>
                <w:rFonts w:ascii="Cambria" w:hAnsi="Cambria" w:cs="B Lotus"/>
                <w:sz w:val="20"/>
                <w:szCs w:val="20"/>
                <w:rtl/>
              </w:rPr>
            </w:pPr>
            <w:r w:rsidRPr="007555B5">
              <w:rPr>
                <w:rFonts w:ascii="Cambria" w:hAnsi="Cambria" w:cs="B Lotus" w:hint="cs"/>
                <w:sz w:val="20"/>
                <w:szCs w:val="20"/>
                <w:rtl/>
              </w:rPr>
              <w:t>14</w:t>
            </w:r>
          </w:p>
        </w:tc>
        <w:tc>
          <w:tcPr>
            <w:tcW w:w="1287" w:type="dxa"/>
            <w:vAlign w:val="center"/>
          </w:tcPr>
          <w:p w14:paraId="2D62649C" w14:textId="2A38F492" w:rsidR="00E65D98" w:rsidRPr="007555B5" w:rsidRDefault="00A71776" w:rsidP="0083042D">
            <w:pPr>
              <w:bidi/>
              <w:jc w:val="center"/>
              <w:rPr>
                <w:rFonts w:ascii="Cambria" w:hAnsi="Cambria" w:cs="B Lotus"/>
                <w:sz w:val="20"/>
                <w:szCs w:val="20"/>
              </w:rPr>
            </w:pPr>
            <w:r>
              <w:rPr>
                <w:rFonts w:ascii="Cambria" w:hAnsi="Cambria" w:cs="B Lotus"/>
                <w:sz w:val="20"/>
                <w:szCs w:val="20"/>
              </w:rPr>
              <w:t xml:space="preserve">B </w:t>
            </w:r>
            <w:proofErr w:type="spellStart"/>
            <w:r>
              <w:rPr>
                <w:rFonts w:ascii="Cambria" w:hAnsi="Cambria" w:cs="B Lotus"/>
                <w:sz w:val="20"/>
                <w:szCs w:val="20"/>
              </w:rPr>
              <w:t>Zar</w:t>
            </w:r>
            <w:proofErr w:type="spellEnd"/>
          </w:p>
        </w:tc>
        <w:tc>
          <w:tcPr>
            <w:tcW w:w="2469" w:type="dxa"/>
          </w:tcPr>
          <w:p w14:paraId="32BA8466" w14:textId="2C4AA490" w:rsidR="00E65D98" w:rsidRPr="007555B5" w:rsidRDefault="00A71776" w:rsidP="0083042D">
            <w:pPr>
              <w:bidi/>
              <w:rPr>
                <w:rFonts w:ascii="Cambria" w:hAnsi="Cambria" w:cs="B Lotus"/>
                <w:sz w:val="20"/>
                <w:szCs w:val="20"/>
                <w:rtl/>
              </w:rPr>
            </w:pPr>
            <w:r>
              <w:rPr>
                <w:rFonts w:ascii="Cambria" w:hAnsi="Cambria" w:cs="B Lotus"/>
                <w:sz w:val="20"/>
                <w:szCs w:val="20"/>
              </w:rPr>
              <w:t>Section Title</w:t>
            </w:r>
          </w:p>
        </w:tc>
      </w:tr>
      <w:tr w:rsidR="00E65D98" w:rsidRPr="002A28DF" w14:paraId="39F30E43" w14:textId="77777777" w:rsidTr="0083042D">
        <w:trPr>
          <w:jc w:val="center"/>
        </w:trPr>
        <w:tc>
          <w:tcPr>
            <w:tcW w:w="789" w:type="dxa"/>
            <w:vAlign w:val="center"/>
          </w:tcPr>
          <w:p w14:paraId="2120517E" w14:textId="3E18CED9" w:rsidR="00E65D98" w:rsidRPr="007555B5" w:rsidRDefault="00C56BAA" w:rsidP="0083042D">
            <w:pPr>
              <w:bidi/>
              <w:jc w:val="center"/>
              <w:rPr>
                <w:rFonts w:ascii="Cambria" w:hAnsi="Cambria" w:cs="B Lotus"/>
                <w:sz w:val="20"/>
                <w:szCs w:val="20"/>
                <w:rtl/>
              </w:rPr>
            </w:pPr>
            <w:r>
              <w:rPr>
                <w:rFonts w:ascii="Cambria" w:hAnsi="Cambria" w:cs="B Lotus"/>
                <w:sz w:val="20"/>
                <w:szCs w:val="20"/>
              </w:rPr>
              <w:t>Bold</w:t>
            </w:r>
          </w:p>
        </w:tc>
        <w:tc>
          <w:tcPr>
            <w:tcW w:w="789" w:type="dxa"/>
            <w:vAlign w:val="center"/>
          </w:tcPr>
          <w:p w14:paraId="6FE310C8" w14:textId="77777777" w:rsidR="00E65D98" w:rsidRPr="007555B5" w:rsidRDefault="00E65D98" w:rsidP="0083042D">
            <w:pPr>
              <w:bidi/>
              <w:jc w:val="center"/>
              <w:rPr>
                <w:rFonts w:ascii="Cambria" w:hAnsi="Cambria" w:cs="B Lotus"/>
                <w:sz w:val="20"/>
                <w:szCs w:val="20"/>
                <w:rtl/>
              </w:rPr>
            </w:pPr>
            <w:r w:rsidRPr="007555B5">
              <w:rPr>
                <w:rFonts w:ascii="Cambria" w:hAnsi="Cambria" w:cs="B Lotus" w:hint="cs"/>
                <w:sz w:val="20"/>
                <w:szCs w:val="20"/>
                <w:rtl/>
              </w:rPr>
              <w:t>12</w:t>
            </w:r>
          </w:p>
        </w:tc>
        <w:tc>
          <w:tcPr>
            <w:tcW w:w="1287" w:type="dxa"/>
            <w:vAlign w:val="center"/>
          </w:tcPr>
          <w:p w14:paraId="7507C9D4" w14:textId="3BB0BC74" w:rsidR="00E65D98" w:rsidRPr="007555B5" w:rsidRDefault="00A71776" w:rsidP="0083042D">
            <w:pPr>
              <w:bidi/>
              <w:jc w:val="center"/>
              <w:rPr>
                <w:rFonts w:ascii="Cambria" w:hAnsi="Cambria" w:cs="B Lotus"/>
                <w:sz w:val="20"/>
                <w:szCs w:val="20"/>
              </w:rPr>
            </w:pPr>
            <w:r>
              <w:rPr>
                <w:rFonts w:ascii="Cambria" w:hAnsi="Cambria" w:cs="B Lotus"/>
                <w:sz w:val="20"/>
                <w:szCs w:val="20"/>
              </w:rPr>
              <w:t xml:space="preserve">B </w:t>
            </w:r>
            <w:proofErr w:type="spellStart"/>
            <w:r>
              <w:rPr>
                <w:rFonts w:ascii="Cambria" w:hAnsi="Cambria" w:cs="B Lotus"/>
                <w:sz w:val="20"/>
                <w:szCs w:val="20"/>
              </w:rPr>
              <w:t>Zar</w:t>
            </w:r>
            <w:proofErr w:type="spellEnd"/>
          </w:p>
        </w:tc>
        <w:tc>
          <w:tcPr>
            <w:tcW w:w="2469" w:type="dxa"/>
          </w:tcPr>
          <w:p w14:paraId="46D6CFEA" w14:textId="01A47256" w:rsidR="00E65D98" w:rsidRPr="007555B5" w:rsidRDefault="00A71776" w:rsidP="0083042D">
            <w:pPr>
              <w:bidi/>
              <w:rPr>
                <w:rFonts w:ascii="Cambria" w:hAnsi="Cambria" w:cs="B Lotus"/>
                <w:sz w:val="20"/>
                <w:szCs w:val="20"/>
              </w:rPr>
            </w:pPr>
            <w:r>
              <w:rPr>
                <w:rFonts w:ascii="Cambria" w:hAnsi="Cambria" w:cs="B Lotus"/>
                <w:sz w:val="20"/>
                <w:szCs w:val="20"/>
              </w:rPr>
              <w:t>Sub-section Title</w:t>
            </w:r>
          </w:p>
        </w:tc>
      </w:tr>
      <w:tr w:rsidR="00E65D98" w:rsidRPr="002A28DF" w14:paraId="1CC19670" w14:textId="77777777" w:rsidTr="0083042D">
        <w:trPr>
          <w:jc w:val="center"/>
        </w:trPr>
        <w:tc>
          <w:tcPr>
            <w:tcW w:w="789" w:type="dxa"/>
            <w:vAlign w:val="center"/>
          </w:tcPr>
          <w:p w14:paraId="3C76FA67" w14:textId="06022CE7" w:rsidR="00E65D98" w:rsidRPr="007555B5" w:rsidRDefault="00C56BAA" w:rsidP="0083042D">
            <w:pPr>
              <w:bidi/>
              <w:jc w:val="center"/>
              <w:rPr>
                <w:rFonts w:ascii="Cambria" w:hAnsi="Cambria" w:cs="B Lotus"/>
                <w:sz w:val="20"/>
                <w:szCs w:val="20"/>
                <w:rtl/>
              </w:rPr>
            </w:pPr>
            <w:r>
              <w:rPr>
                <w:rFonts w:ascii="Cambria" w:hAnsi="Cambria" w:cs="B Lotus"/>
                <w:sz w:val="20"/>
                <w:szCs w:val="20"/>
              </w:rPr>
              <w:t>Regular</w:t>
            </w:r>
          </w:p>
        </w:tc>
        <w:tc>
          <w:tcPr>
            <w:tcW w:w="789" w:type="dxa"/>
            <w:vAlign w:val="center"/>
          </w:tcPr>
          <w:p w14:paraId="3B7127FF" w14:textId="77777777" w:rsidR="00E65D98" w:rsidRPr="007555B5" w:rsidRDefault="00E65D98" w:rsidP="0083042D">
            <w:pPr>
              <w:bidi/>
              <w:jc w:val="center"/>
              <w:rPr>
                <w:rFonts w:ascii="Cambria" w:hAnsi="Cambria" w:cs="B Lotus"/>
                <w:sz w:val="20"/>
                <w:szCs w:val="20"/>
                <w:rtl/>
              </w:rPr>
            </w:pPr>
            <w:r w:rsidRPr="007555B5">
              <w:rPr>
                <w:rFonts w:ascii="Cambria" w:hAnsi="Cambria" w:cs="B Lotus" w:hint="cs"/>
                <w:sz w:val="20"/>
                <w:szCs w:val="20"/>
                <w:rtl/>
              </w:rPr>
              <w:t>12</w:t>
            </w:r>
          </w:p>
        </w:tc>
        <w:tc>
          <w:tcPr>
            <w:tcW w:w="1287" w:type="dxa"/>
            <w:vAlign w:val="center"/>
          </w:tcPr>
          <w:p w14:paraId="7F182EA9" w14:textId="4C8CD8C5" w:rsidR="00E65D98" w:rsidRPr="007555B5" w:rsidRDefault="00A71776" w:rsidP="0083042D">
            <w:pPr>
              <w:bidi/>
              <w:jc w:val="center"/>
              <w:rPr>
                <w:rFonts w:ascii="Cambria" w:hAnsi="Cambria" w:cs="B Lotus"/>
                <w:sz w:val="20"/>
                <w:szCs w:val="20"/>
              </w:rPr>
            </w:pPr>
            <w:r>
              <w:rPr>
                <w:rFonts w:ascii="Cambria" w:hAnsi="Cambria" w:cs="B Lotus"/>
                <w:sz w:val="20"/>
                <w:szCs w:val="20"/>
              </w:rPr>
              <w:t>B Lotus</w:t>
            </w:r>
          </w:p>
        </w:tc>
        <w:tc>
          <w:tcPr>
            <w:tcW w:w="2469" w:type="dxa"/>
          </w:tcPr>
          <w:p w14:paraId="5DC2FF1B" w14:textId="3A1368FA" w:rsidR="00E65D98" w:rsidRPr="007555B5" w:rsidRDefault="00A71776" w:rsidP="0083042D">
            <w:pPr>
              <w:bidi/>
              <w:rPr>
                <w:rFonts w:ascii="Cambria" w:hAnsi="Cambria" w:cs="B Lotus"/>
                <w:sz w:val="20"/>
                <w:szCs w:val="20"/>
              </w:rPr>
            </w:pPr>
            <w:r>
              <w:rPr>
                <w:rFonts w:ascii="Cambria" w:hAnsi="Cambria" w:cs="B Lotus"/>
                <w:sz w:val="20"/>
                <w:szCs w:val="20"/>
              </w:rPr>
              <w:t>Abstract text</w:t>
            </w:r>
          </w:p>
        </w:tc>
      </w:tr>
      <w:tr w:rsidR="00E65D98" w:rsidRPr="002A28DF" w14:paraId="2D357579" w14:textId="77777777" w:rsidTr="0083042D">
        <w:trPr>
          <w:jc w:val="center"/>
        </w:trPr>
        <w:tc>
          <w:tcPr>
            <w:tcW w:w="789" w:type="dxa"/>
            <w:vAlign w:val="center"/>
          </w:tcPr>
          <w:p w14:paraId="49B5022E" w14:textId="25CE0106" w:rsidR="00E65D98" w:rsidRPr="007555B5" w:rsidRDefault="00C56BAA" w:rsidP="0083042D">
            <w:pPr>
              <w:bidi/>
              <w:jc w:val="center"/>
              <w:rPr>
                <w:rFonts w:ascii="Cambria" w:hAnsi="Cambria" w:cs="B Lotus"/>
                <w:sz w:val="20"/>
                <w:szCs w:val="20"/>
                <w:rtl/>
              </w:rPr>
            </w:pPr>
            <w:r>
              <w:rPr>
                <w:rFonts w:ascii="Cambria" w:hAnsi="Cambria" w:cs="B Lotus"/>
                <w:sz w:val="20"/>
                <w:szCs w:val="20"/>
              </w:rPr>
              <w:t>Regular</w:t>
            </w:r>
          </w:p>
        </w:tc>
        <w:tc>
          <w:tcPr>
            <w:tcW w:w="789" w:type="dxa"/>
            <w:vAlign w:val="center"/>
          </w:tcPr>
          <w:p w14:paraId="40218118" w14:textId="77777777" w:rsidR="00E65D98" w:rsidRPr="007555B5" w:rsidRDefault="00E65D98" w:rsidP="0083042D">
            <w:pPr>
              <w:bidi/>
              <w:jc w:val="center"/>
              <w:rPr>
                <w:rFonts w:ascii="Cambria" w:hAnsi="Cambria" w:cs="B Lotus"/>
                <w:sz w:val="20"/>
                <w:szCs w:val="20"/>
                <w:rtl/>
              </w:rPr>
            </w:pPr>
            <w:r w:rsidRPr="007555B5">
              <w:rPr>
                <w:rFonts w:ascii="Cambria" w:hAnsi="Cambria" w:cs="B Lotus" w:hint="cs"/>
                <w:sz w:val="20"/>
                <w:szCs w:val="20"/>
                <w:rtl/>
              </w:rPr>
              <w:t>12</w:t>
            </w:r>
          </w:p>
        </w:tc>
        <w:tc>
          <w:tcPr>
            <w:tcW w:w="1287" w:type="dxa"/>
            <w:vAlign w:val="center"/>
          </w:tcPr>
          <w:p w14:paraId="60623C26" w14:textId="252BFC24" w:rsidR="00E65D98" w:rsidRPr="007555B5" w:rsidRDefault="00A71776" w:rsidP="0083042D">
            <w:pPr>
              <w:bidi/>
              <w:jc w:val="center"/>
              <w:rPr>
                <w:rFonts w:ascii="Cambria" w:hAnsi="Cambria" w:cs="B Lotus"/>
                <w:sz w:val="20"/>
                <w:szCs w:val="20"/>
              </w:rPr>
            </w:pPr>
            <w:r>
              <w:rPr>
                <w:rFonts w:ascii="Cambria" w:hAnsi="Cambria" w:cs="B Lotus"/>
                <w:sz w:val="20"/>
                <w:szCs w:val="20"/>
              </w:rPr>
              <w:t>B Lotus</w:t>
            </w:r>
          </w:p>
        </w:tc>
        <w:tc>
          <w:tcPr>
            <w:tcW w:w="2469" w:type="dxa"/>
          </w:tcPr>
          <w:p w14:paraId="33AA741E" w14:textId="56D97323" w:rsidR="00E65D98" w:rsidRPr="007555B5" w:rsidRDefault="00A71776" w:rsidP="0083042D">
            <w:pPr>
              <w:bidi/>
              <w:rPr>
                <w:rFonts w:ascii="Cambria" w:hAnsi="Cambria" w:cs="B Lotus"/>
                <w:sz w:val="20"/>
                <w:szCs w:val="20"/>
              </w:rPr>
            </w:pPr>
            <w:proofErr w:type="spellStart"/>
            <w:r>
              <w:rPr>
                <w:rFonts w:ascii="Cambria" w:hAnsi="Cambria" w:cs="B Lotus"/>
                <w:sz w:val="20"/>
                <w:szCs w:val="20"/>
              </w:rPr>
              <w:t>KeyWords</w:t>
            </w:r>
            <w:proofErr w:type="spellEnd"/>
          </w:p>
        </w:tc>
      </w:tr>
      <w:tr w:rsidR="00E65D98" w:rsidRPr="002A28DF" w14:paraId="5631E234" w14:textId="77777777" w:rsidTr="0083042D">
        <w:trPr>
          <w:jc w:val="center"/>
        </w:trPr>
        <w:tc>
          <w:tcPr>
            <w:tcW w:w="789" w:type="dxa"/>
            <w:vAlign w:val="center"/>
          </w:tcPr>
          <w:p w14:paraId="76E85CE0" w14:textId="7A1A07C0" w:rsidR="00E65D98" w:rsidRPr="007555B5" w:rsidRDefault="00C56BAA" w:rsidP="0083042D">
            <w:pPr>
              <w:bidi/>
              <w:jc w:val="center"/>
              <w:rPr>
                <w:rFonts w:ascii="Cambria" w:hAnsi="Cambria" w:cs="B Lotus"/>
                <w:sz w:val="20"/>
                <w:szCs w:val="20"/>
                <w:rtl/>
              </w:rPr>
            </w:pPr>
            <w:r>
              <w:rPr>
                <w:rFonts w:ascii="Cambria" w:hAnsi="Cambria" w:cs="B Lotus"/>
                <w:sz w:val="20"/>
                <w:szCs w:val="20"/>
              </w:rPr>
              <w:t>Regular</w:t>
            </w:r>
          </w:p>
        </w:tc>
        <w:tc>
          <w:tcPr>
            <w:tcW w:w="789" w:type="dxa"/>
            <w:vAlign w:val="center"/>
          </w:tcPr>
          <w:p w14:paraId="4B3FE6E0" w14:textId="77777777" w:rsidR="00E65D98" w:rsidRPr="007555B5" w:rsidRDefault="00E65D98" w:rsidP="0083042D">
            <w:pPr>
              <w:bidi/>
              <w:jc w:val="center"/>
              <w:rPr>
                <w:rFonts w:ascii="Cambria" w:hAnsi="Cambria" w:cs="B Lotus"/>
                <w:sz w:val="20"/>
                <w:szCs w:val="20"/>
                <w:rtl/>
              </w:rPr>
            </w:pPr>
            <w:r w:rsidRPr="007555B5">
              <w:rPr>
                <w:rFonts w:ascii="Cambria" w:hAnsi="Cambria" w:cs="B Lotus" w:hint="cs"/>
                <w:sz w:val="20"/>
                <w:szCs w:val="20"/>
                <w:rtl/>
              </w:rPr>
              <w:t>12</w:t>
            </w:r>
          </w:p>
        </w:tc>
        <w:tc>
          <w:tcPr>
            <w:tcW w:w="1287" w:type="dxa"/>
            <w:vAlign w:val="center"/>
          </w:tcPr>
          <w:p w14:paraId="6D88EF9F" w14:textId="518E1712" w:rsidR="00E65D98" w:rsidRPr="007555B5" w:rsidRDefault="00A71776" w:rsidP="0083042D">
            <w:pPr>
              <w:bidi/>
              <w:jc w:val="center"/>
              <w:rPr>
                <w:rFonts w:ascii="Cambria" w:hAnsi="Cambria" w:cs="B Lotus"/>
                <w:sz w:val="20"/>
                <w:szCs w:val="20"/>
              </w:rPr>
            </w:pPr>
            <w:r>
              <w:rPr>
                <w:rFonts w:ascii="Cambria" w:hAnsi="Cambria" w:cs="B Lotus"/>
                <w:sz w:val="20"/>
                <w:szCs w:val="20"/>
              </w:rPr>
              <w:t>B Lotus</w:t>
            </w:r>
          </w:p>
        </w:tc>
        <w:tc>
          <w:tcPr>
            <w:tcW w:w="2469" w:type="dxa"/>
          </w:tcPr>
          <w:p w14:paraId="395D9535" w14:textId="53497480" w:rsidR="00E65D98" w:rsidRPr="007555B5" w:rsidRDefault="00A71776" w:rsidP="0083042D">
            <w:pPr>
              <w:bidi/>
              <w:rPr>
                <w:rFonts w:ascii="Cambria" w:hAnsi="Cambria" w:cs="B Lotus"/>
                <w:sz w:val="20"/>
                <w:szCs w:val="20"/>
              </w:rPr>
            </w:pPr>
            <w:r>
              <w:rPr>
                <w:rFonts w:ascii="Cambria" w:hAnsi="Cambria" w:cs="B Lotus"/>
                <w:sz w:val="20"/>
                <w:szCs w:val="20"/>
              </w:rPr>
              <w:t>Content of Article</w:t>
            </w:r>
          </w:p>
        </w:tc>
      </w:tr>
      <w:tr w:rsidR="00E65D98" w:rsidRPr="002A28DF" w14:paraId="0E8AA794" w14:textId="77777777" w:rsidTr="0083042D">
        <w:trPr>
          <w:jc w:val="center"/>
        </w:trPr>
        <w:tc>
          <w:tcPr>
            <w:tcW w:w="789" w:type="dxa"/>
            <w:vAlign w:val="center"/>
          </w:tcPr>
          <w:p w14:paraId="52BFB776" w14:textId="78D50DCD" w:rsidR="00E65D98" w:rsidRPr="007555B5" w:rsidRDefault="00C56BAA" w:rsidP="0083042D">
            <w:pPr>
              <w:bidi/>
              <w:jc w:val="center"/>
              <w:rPr>
                <w:rFonts w:ascii="Cambria" w:hAnsi="Cambria" w:cs="B Lotus"/>
                <w:sz w:val="20"/>
                <w:szCs w:val="20"/>
                <w:rtl/>
              </w:rPr>
            </w:pPr>
            <w:r>
              <w:rPr>
                <w:rFonts w:ascii="Cambria" w:hAnsi="Cambria" w:cs="B Lotus"/>
                <w:sz w:val="20"/>
                <w:szCs w:val="20"/>
              </w:rPr>
              <w:t>Regular</w:t>
            </w:r>
          </w:p>
        </w:tc>
        <w:tc>
          <w:tcPr>
            <w:tcW w:w="789" w:type="dxa"/>
            <w:vAlign w:val="center"/>
          </w:tcPr>
          <w:p w14:paraId="1FEE0A27" w14:textId="77777777" w:rsidR="00E65D98" w:rsidRPr="007555B5" w:rsidRDefault="00E65D98" w:rsidP="0083042D">
            <w:pPr>
              <w:bidi/>
              <w:jc w:val="center"/>
              <w:rPr>
                <w:rFonts w:ascii="Cambria" w:hAnsi="Cambria" w:cs="B Lotus"/>
                <w:sz w:val="20"/>
                <w:szCs w:val="20"/>
                <w:rtl/>
              </w:rPr>
            </w:pPr>
            <w:r w:rsidRPr="007555B5">
              <w:rPr>
                <w:rFonts w:ascii="Cambria" w:hAnsi="Cambria" w:cs="B Lotus" w:hint="cs"/>
                <w:sz w:val="20"/>
                <w:szCs w:val="20"/>
                <w:rtl/>
              </w:rPr>
              <w:t>10</w:t>
            </w:r>
          </w:p>
        </w:tc>
        <w:tc>
          <w:tcPr>
            <w:tcW w:w="1287" w:type="dxa"/>
            <w:vAlign w:val="center"/>
          </w:tcPr>
          <w:p w14:paraId="0A083D4F" w14:textId="56F4A755" w:rsidR="00E65D98" w:rsidRPr="007555B5" w:rsidRDefault="00A71776" w:rsidP="0083042D">
            <w:pPr>
              <w:bidi/>
              <w:jc w:val="center"/>
              <w:rPr>
                <w:rFonts w:ascii="Cambria" w:hAnsi="Cambria" w:cs="B Lotus"/>
                <w:sz w:val="20"/>
                <w:szCs w:val="20"/>
              </w:rPr>
            </w:pPr>
            <w:r>
              <w:rPr>
                <w:rFonts w:ascii="Cambria" w:hAnsi="Cambria" w:cs="B Lotus"/>
                <w:sz w:val="20"/>
                <w:szCs w:val="20"/>
              </w:rPr>
              <w:t>B Lotus</w:t>
            </w:r>
          </w:p>
        </w:tc>
        <w:tc>
          <w:tcPr>
            <w:tcW w:w="2469" w:type="dxa"/>
          </w:tcPr>
          <w:p w14:paraId="7924A995" w14:textId="72523862" w:rsidR="00E65D98" w:rsidRPr="007555B5" w:rsidRDefault="00A71776" w:rsidP="0083042D">
            <w:pPr>
              <w:bidi/>
              <w:rPr>
                <w:rFonts w:ascii="Cambria" w:hAnsi="Cambria" w:cs="B Lotus"/>
                <w:sz w:val="20"/>
                <w:szCs w:val="20"/>
                <w:rtl/>
              </w:rPr>
            </w:pPr>
            <w:r>
              <w:rPr>
                <w:rFonts w:ascii="Cambria" w:hAnsi="Cambria" w:cs="B Lotus"/>
                <w:sz w:val="20"/>
                <w:szCs w:val="20"/>
              </w:rPr>
              <w:t>Footage</w:t>
            </w:r>
          </w:p>
        </w:tc>
      </w:tr>
      <w:tr w:rsidR="00E65D98" w:rsidRPr="002A28DF" w14:paraId="23CC8664" w14:textId="77777777" w:rsidTr="0083042D">
        <w:trPr>
          <w:jc w:val="center"/>
        </w:trPr>
        <w:tc>
          <w:tcPr>
            <w:tcW w:w="789" w:type="dxa"/>
            <w:vAlign w:val="center"/>
          </w:tcPr>
          <w:p w14:paraId="784B8259" w14:textId="78BB4C73" w:rsidR="00E65D98" w:rsidRPr="007555B5" w:rsidRDefault="00C56BAA" w:rsidP="0083042D">
            <w:pPr>
              <w:bidi/>
              <w:jc w:val="center"/>
              <w:rPr>
                <w:rFonts w:ascii="Cambria" w:hAnsi="Cambria" w:cs="B Lotus"/>
                <w:sz w:val="20"/>
                <w:szCs w:val="20"/>
                <w:rtl/>
              </w:rPr>
            </w:pPr>
            <w:r>
              <w:rPr>
                <w:rFonts w:ascii="Cambria" w:hAnsi="Cambria" w:cs="B Lotus"/>
                <w:sz w:val="20"/>
                <w:szCs w:val="20"/>
              </w:rPr>
              <w:t>Bold</w:t>
            </w:r>
          </w:p>
        </w:tc>
        <w:tc>
          <w:tcPr>
            <w:tcW w:w="789" w:type="dxa"/>
            <w:vAlign w:val="center"/>
          </w:tcPr>
          <w:p w14:paraId="03D48945" w14:textId="77777777" w:rsidR="00E65D98" w:rsidRPr="007555B5" w:rsidRDefault="00E65D98" w:rsidP="0083042D">
            <w:pPr>
              <w:bidi/>
              <w:jc w:val="center"/>
              <w:rPr>
                <w:rFonts w:ascii="Cambria" w:hAnsi="Cambria" w:cs="B Lotus"/>
                <w:sz w:val="20"/>
                <w:szCs w:val="20"/>
                <w:rtl/>
              </w:rPr>
            </w:pPr>
            <w:r w:rsidRPr="007555B5">
              <w:rPr>
                <w:rFonts w:ascii="Cambria" w:hAnsi="Cambria" w:cs="B Lotus" w:hint="cs"/>
                <w:sz w:val="20"/>
                <w:szCs w:val="20"/>
                <w:rtl/>
              </w:rPr>
              <w:t>10</w:t>
            </w:r>
          </w:p>
        </w:tc>
        <w:tc>
          <w:tcPr>
            <w:tcW w:w="1287" w:type="dxa"/>
            <w:vAlign w:val="center"/>
          </w:tcPr>
          <w:p w14:paraId="0BA2D624" w14:textId="3F141644" w:rsidR="00E65D98" w:rsidRPr="007555B5" w:rsidRDefault="00A71776" w:rsidP="0083042D">
            <w:pPr>
              <w:bidi/>
              <w:jc w:val="center"/>
              <w:rPr>
                <w:rFonts w:ascii="Cambria" w:hAnsi="Cambria" w:cs="B Lotus"/>
                <w:sz w:val="20"/>
                <w:szCs w:val="20"/>
              </w:rPr>
            </w:pPr>
            <w:r>
              <w:rPr>
                <w:rFonts w:ascii="Cambria" w:hAnsi="Cambria" w:cs="B Lotus"/>
                <w:sz w:val="20"/>
                <w:szCs w:val="20"/>
              </w:rPr>
              <w:t>B Lotus</w:t>
            </w:r>
          </w:p>
        </w:tc>
        <w:tc>
          <w:tcPr>
            <w:tcW w:w="2469" w:type="dxa"/>
          </w:tcPr>
          <w:p w14:paraId="00FDCDCB" w14:textId="79D6E57A" w:rsidR="00E65D98" w:rsidRPr="007555B5" w:rsidRDefault="00A71776" w:rsidP="0083042D">
            <w:pPr>
              <w:bidi/>
              <w:rPr>
                <w:rFonts w:ascii="Cambria" w:hAnsi="Cambria" w:cs="B Lotus"/>
                <w:sz w:val="20"/>
                <w:szCs w:val="20"/>
                <w:rtl/>
              </w:rPr>
            </w:pPr>
            <w:r>
              <w:rPr>
                <w:rFonts w:ascii="Cambria" w:hAnsi="Cambria" w:cs="B Lotus"/>
                <w:sz w:val="20"/>
                <w:szCs w:val="20"/>
              </w:rPr>
              <w:t>Tables</w:t>
            </w:r>
          </w:p>
        </w:tc>
      </w:tr>
      <w:tr w:rsidR="00E65D98" w:rsidRPr="002A28DF" w14:paraId="41E64027" w14:textId="77777777" w:rsidTr="0083042D">
        <w:trPr>
          <w:jc w:val="center"/>
        </w:trPr>
        <w:tc>
          <w:tcPr>
            <w:tcW w:w="789" w:type="dxa"/>
            <w:vAlign w:val="center"/>
          </w:tcPr>
          <w:p w14:paraId="784C7328" w14:textId="53E56F6B" w:rsidR="00E65D98" w:rsidRPr="007555B5" w:rsidRDefault="00C56BAA" w:rsidP="0083042D">
            <w:pPr>
              <w:bidi/>
              <w:jc w:val="center"/>
              <w:rPr>
                <w:rFonts w:ascii="Cambria" w:hAnsi="Cambria" w:cs="B Lotus"/>
                <w:sz w:val="20"/>
                <w:szCs w:val="20"/>
                <w:rtl/>
              </w:rPr>
            </w:pPr>
            <w:r>
              <w:rPr>
                <w:rFonts w:ascii="Cambria" w:hAnsi="Cambria" w:cs="B Lotus"/>
                <w:sz w:val="20"/>
                <w:szCs w:val="20"/>
              </w:rPr>
              <w:t>Regular</w:t>
            </w:r>
          </w:p>
        </w:tc>
        <w:tc>
          <w:tcPr>
            <w:tcW w:w="789" w:type="dxa"/>
            <w:vAlign w:val="center"/>
          </w:tcPr>
          <w:p w14:paraId="27EAC027" w14:textId="77777777" w:rsidR="00E65D98" w:rsidRPr="007555B5" w:rsidRDefault="00E65D98" w:rsidP="0083042D">
            <w:pPr>
              <w:bidi/>
              <w:jc w:val="center"/>
              <w:rPr>
                <w:rFonts w:ascii="Cambria" w:hAnsi="Cambria" w:cs="B Lotus"/>
                <w:sz w:val="20"/>
                <w:szCs w:val="20"/>
                <w:rtl/>
              </w:rPr>
            </w:pPr>
            <w:r w:rsidRPr="007555B5">
              <w:rPr>
                <w:rFonts w:ascii="Cambria" w:hAnsi="Cambria" w:cs="B Lotus" w:hint="cs"/>
                <w:sz w:val="20"/>
                <w:szCs w:val="20"/>
                <w:rtl/>
              </w:rPr>
              <w:t>10</w:t>
            </w:r>
          </w:p>
        </w:tc>
        <w:tc>
          <w:tcPr>
            <w:tcW w:w="1287" w:type="dxa"/>
            <w:vAlign w:val="center"/>
          </w:tcPr>
          <w:p w14:paraId="73DA68B7" w14:textId="20F19CD7" w:rsidR="00E65D98" w:rsidRPr="007555B5" w:rsidRDefault="00A71776" w:rsidP="0083042D">
            <w:pPr>
              <w:bidi/>
              <w:jc w:val="center"/>
              <w:rPr>
                <w:rFonts w:ascii="Cambria" w:hAnsi="Cambria" w:cs="B Lotus"/>
                <w:sz w:val="20"/>
                <w:szCs w:val="20"/>
              </w:rPr>
            </w:pPr>
            <w:r>
              <w:rPr>
                <w:rFonts w:ascii="Cambria" w:hAnsi="Cambria" w:cs="B Lotus"/>
                <w:sz w:val="20"/>
                <w:szCs w:val="20"/>
              </w:rPr>
              <w:t>B Lotus</w:t>
            </w:r>
          </w:p>
        </w:tc>
        <w:tc>
          <w:tcPr>
            <w:tcW w:w="2469" w:type="dxa"/>
          </w:tcPr>
          <w:p w14:paraId="1CF01870" w14:textId="09EF0009" w:rsidR="00E65D98" w:rsidRPr="007555B5" w:rsidRDefault="00A71776" w:rsidP="0083042D">
            <w:pPr>
              <w:bidi/>
              <w:rPr>
                <w:rFonts w:ascii="Cambria" w:hAnsi="Cambria" w:cs="B Lotus"/>
                <w:sz w:val="20"/>
                <w:szCs w:val="20"/>
                <w:rtl/>
              </w:rPr>
            </w:pPr>
            <w:r>
              <w:rPr>
                <w:rFonts w:ascii="Cambria" w:hAnsi="Cambria" w:cs="B Lotus"/>
                <w:sz w:val="20"/>
                <w:szCs w:val="20"/>
              </w:rPr>
              <w:t>Content of Tables</w:t>
            </w:r>
          </w:p>
        </w:tc>
      </w:tr>
      <w:tr w:rsidR="00E65D98" w:rsidRPr="002A28DF" w14:paraId="4C3EE8FE" w14:textId="77777777" w:rsidTr="0083042D">
        <w:trPr>
          <w:jc w:val="center"/>
        </w:trPr>
        <w:tc>
          <w:tcPr>
            <w:tcW w:w="789" w:type="dxa"/>
            <w:vAlign w:val="center"/>
          </w:tcPr>
          <w:p w14:paraId="3937EC3D" w14:textId="53F859E1" w:rsidR="00E65D98" w:rsidRPr="007555B5" w:rsidRDefault="00C56BAA" w:rsidP="0083042D">
            <w:pPr>
              <w:bidi/>
              <w:jc w:val="center"/>
              <w:rPr>
                <w:rFonts w:ascii="Cambria" w:hAnsi="Cambria" w:cs="B Lotus"/>
                <w:sz w:val="20"/>
                <w:szCs w:val="20"/>
                <w:rtl/>
              </w:rPr>
            </w:pPr>
            <w:r>
              <w:rPr>
                <w:rFonts w:ascii="Cambria" w:hAnsi="Cambria" w:cs="B Lotus"/>
                <w:sz w:val="20"/>
                <w:szCs w:val="20"/>
              </w:rPr>
              <w:t>Regular</w:t>
            </w:r>
          </w:p>
        </w:tc>
        <w:tc>
          <w:tcPr>
            <w:tcW w:w="789" w:type="dxa"/>
            <w:vAlign w:val="center"/>
          </w:tcPr>
          <w:p w14:paraId="316EB25C" w14:textId="77777777" w:rsidR="00E65D98" w:rsidRPr="007555B5" w:rsidRDefault="00E65D98" w:rsidP="0083042D">
            <w:pPr>
              <w:bidi/>
              <w:jc w:val="center"/>
              <w:rPr>
                <w:rFonts w:ascii="Cambria" w:hAnsi="Cambria" w:cs="B Lotus"/>
                <w:sz w:val="20"/>
                <w:szCs w:val="20"/>
                <w:rtl/>
              </w:rPr>
            </w:pPr>
            <w:r w:rsidRPr="007555B5">
              <w:rPr>
                <w:rFonts w:ascii="Cambria" w:hAnsi="Cambria" w:cs="B Lotus" w:hint="cs"/>
                <w:sz w:val="20"/>
                <w:szCs w:val="20"/>
                <w:rtl/>
              </w:rPr>
              <w:t>1</w:t>
            </w:r>
            <w:r>
              <w:rPr>
                <w:rFonts w:ascii="Cambria" w:hAnsi="Cambria" w:cs="B Lotus" w:hint="cs"/>
                <w:sz w:val="20"/>
                <w:szCs w:val="20"/>
                <w:rtl/>
              </w:rPr>
              <w:t>2</w:t>
            </w:r>
          </w:p>
        </w:tc>
        <w:tc>
          <w:tcPr>
            <w:tcW w:w="1287" w:type="dxa"/>
            <w:vAlign w:val="center"/>
          </w:tcPr>
          <w:p w14:paraId="7EBD30DC" w14:textId="4991B125" w:rsidR="00E65D98" w:rsidRPr="007555B5" w:rsidRDefault="00A71776" w:rsidP="0083042D">
            <w:pPr>
              <w:bidi/>
              <w:jc w:val="center"/>
              <w:rPr>
                <w:rFonts w:ascii="Cambria" w:hAnsi="Cambria" w:cs="B Lotus"/>
                <w:sz w:val="20"/>
                <w:szCs w:val="20"/>
              </w:rPr>
            </w:pPr>
            <w:r>
              <w:rPr>
                <w:rFonts w:ascii="Cambria" w:hAnsi="Cambria" w:cs="B Lotus"/>
                <w:sz w:val="20"/>
                <w:szCs w:val="20"/>
              </w:rPr>
              <w:t>B Lotus</w:t>
            </w:r>
          </w:p>
        </w:tc>
        <w:tc>
          <w:tcPr>
            <w:tcW w:w="2469" w:type="dxa"/>
          </w:tcPr>
          <w:p w14:paraId="3B086607" w14:textId="0C402A20" w:rsidR="00E65D98" w:rsidRPr="007555B5" w:rsidRDefault="00A71776" w:rsidP="0083042D">
            <w:pPr>
              <w:bidi/>
              <w:rPr>
                <w:rFonts w:ascii="Cambria" w:hAnsi="Cambria" w:cs="B Lotus"/>
                <w:sz w:val="20"/>
                <w:szCs w:val="20"/>
                <w:rtl/>
              </w:rPr>
            </w:pPr>
            <w:r>
              <w:rPr>
                <w:rFonts w:ascii="Cambria" w:hAnsi="Cambria" w:cs="B Lotus"/>
                <w:sz w:val="20"/>
                <w:szCs w:val="20"/>
              </w:rPr>
              <w:t>Farsi Ref</w:t>
            </w:r>
            <w:r w:rsidR="007E43E8">
              <w:rPr>
                <w:rFonts w:ascii="Cambria" w:hAnsi="Cambria" w:cs="B Lotus"/>
                <w:sz w:val="20"/>
                <w:szCs w:val="20"/>
              </w:rPr>
              <w:t>e</w:t>
            </w:r>
            <w:r>
              <w:rPr>
                <w:rFonts w:ascii="Cambria" w:hAnsi="Cambria" w:cs="B Lotus"/>
                <w:sz w:val="20"/>
                <w:szCs w:val="20"/>
              </w:rPr>
              <w:t>rences</w:t>
            </w:r>
          </w:p>
        </w:tc>
      </w:tr>
      <w:tr w:rsidR="00C56BAA" w:rsidRPr="002A28DF" w14:paraId="2F0071F4" w14:textId="77777777" w:rsidTr="0083042D">
        <w:trPr>
          <w:jc w:val="center"/>
        </w:trPr>
        <w:tc>
          <w:tcPr>
            <w:tcW w:w="789" w:type="dxa"/>
            <w:vAlign w:val="center"/>
          </w:tcPr>
          <w:p w14:paraId="247D38EF" w14:textId="1515589E" w:rsidR="00C56BAA" w:rsidRPr="007555B5" w:rsidRDefault="00C56BAA" w:rsidP="00C56BAA">
            <w:pPr>
              <w:bidi/>
              <w:jc w:val="center"/>
              <w:rPr>
                <w:rFonts w:ascii="Cambria" w:hAnsi="Cambria" w:cs="B Lotus"/>
                <w:sz w:val="20"/>
                <w:szCs w:val="20"/>
              </w:rPr>
            </w:pPr>
            <w:r>
              <w:rPr>
                <w:rFonts w:ascii="Cambria" w:hAnsi="Cambria" w:cs="B Lotus"/>
                <w:sz w:val="20"/>
                <w:szCs w:val="20"/>
              </w:rPr>
              <w:lastRenderedPageBreak/>
              <w:t>Regular</w:t>
            </w:r>
          </w:p>
        </w:tc>
        <w:tc>
          <w:tcPr>
            <w:tcW w:w="789" w:type="dxa"/>
            <w:vAlign w:val="center"/>
          </w:tcPr>
          <w:p w14:paraId="72FDE870" w14:textId="77777777" w:rsidR="00C56BAA" w:rsidRPr="007555B5" w:rsidRDefault="00C56BAA" w:rsidP="00C56BAA">
            <w:pPr>
              <w:bidi/>
              <w:jc w:val="center"/>
              <w:rPr>
                <w:rFonts w:ascii="Cambria" w:hAnsi="Cambria" w:cs="B Lotus"/>
                <w:sz w:val="20"/>
                <w:szCs w:val="20"/>
              </w:rPr>
            </w:pPr>
            <w:r>
              <w:rPr>
                <w:rFonts w:ascii="Cambria" w:hAnsi="Cambria" w:cs="B Lotus" w:hint="cs"/>
                <w:sz w:val="20"/>
                <w:szCs w:val="20"/>
                <w:rtl/>
              </w:rPr>
              <w:t>11</w:t>
            </w:r>
          </w:p>
        </w:tc>
        <w:tc>
          <w:tcPr>
            <w:tcW w:w="1287" w:type="dxa"/>
            <w:vAlign w:val="center"/>
          </w:tcPr>
          <w:p w14:paraId="11CAF2B2" w14:textId="4D1A4DB7" w:rsidR="00C56BAA" w:rsidRPr="007555B5" w:rsidRDefault="00C56BAA" w:rsidP="00C56BAA">
            <w:pPr>
              <w:bidi/>
              <w:jc w:val="center"/>
              <w:rPr>
                <w:rFonts w:ascii="Cambria" w:hAnsi="Cambria" w:cs="B Lotus"/>
                <w:sz w:val="20"/>
                <w:szCs w:val="20"/>
              </w:rPr>
            </w:pPr>
            <w:r w:rsidRPr="00C56BAA">
              <w:rPr>
                <w:rFonts w:ascii="Cambria" w:hAnsi="Cambria" w:cs="B Lotus"/>
                <w:sz w:val="12"/>
                <w:szCs w:val="12"/>
              </w:rPr>
              <w:t>Tim</w:t>
            </w:r>
            <w:bookmarkStart w:id="0" w:name="_GoBack"/>
            <w:bookmarkEnd w:id="0"/>
            <w:r w:rsidRPr="00C56BAA">
              <w:rPr>
                <w:rFonts w:ascii="Cambria" w:hAnsi="Cambria" w:cs="B Lotus"/>
                <w:sz w:val="12"/>
                <w:szCs w:val="12"/>
              </w:rPr>
              <w:t>es New Roman</w:t>
            </w:r>
          </w:p>
        </w:tc>
        <w:tc>
          <w:tcPr>
            <w:tcW w:w="2469" w:type="dxa"/>
          </w:tcPr>
          <w:p w14:paraId="31CD609F" w14:textId="4B9773BE" w:rsidR="00C56BAA" w:rsidRPr="007555B5" w:rsidRDefault="00C56BAA" w:rsidP="00C56BAA">
            <w:pPr>
              <w:bidi/>
              <w:rPr>
                <w:rFonts w:ascii="Cambria" w:hAnsi="Cambria" w:cs="B Lotus"/>
                <w:sz w:val="20"/>
                <w:szCs w:val="20"/>
              </w:rPr>
            </w:pPr>
            <w:r>
              <w:rPr>
                <w:rFonts w:ascii="Cambria" w:hAnsi="Cambria" w:cs="B Lotus"/>
                <w:sz w:val="20"/>
                <w:szCs w:val="20"/>
              </w:rPr>
              <w:t>English Ref</w:t>
            </w:r>
            <w:r w:rsidR="007E43E8">
              <w:rPr>
                <w:rFonts w:ascii="Cambria" w:hAnsi="Cambria" w:cs="B Lotus"/>
                <w:sz w:val="20"/>
                <w:szCs w:val="20"/>
              </w:rPr>
              <w:t>e</w:t>
            </w:r>
            <w:r>
              <w:rPr>
                <w:rFonts w:ascii="Cambria" w:hAnsi="Cambria" w:cs="B Lotus"/>
                <w:sz w:val="20"/>
                <w:szCs w:val="20"/>
              </w:rPr>
              <w:t>rences</w:t>
            </w:r>
          </w:p>
        </w:tc>
      </w:tr>
    </w:tbl>
    <w:p w14:paraId="194E8A26" w14:textId="41F3D86C" w:rsidR="006D4B74" w:rsidRDefault="006D4B74" w:rsidP="006D4B74">
      <w:pPr>
        <w:rPr>
          <w:sz w:val="22"/>
          <w:szCs w:val="22"/>
        </w:rPr>
      </w:pPr>
    </w:p>
    <w:p w14:paraId="42C27E9A" w14:textId="3A7FABD8" w:rsidR="00E65D98" w:rsidRDefault="00E65D98" w:rsidP="006D4B74">
      <w:pPr>
        <w:rPr>
          <w:sz w:val="22"/>
          <w:szCs w:val="22"/>
        </w:rPr>
      </w:pPr>
    </w:p>
    <w:p w14:paraId="4EF04566" w14:textId="72A34247" w:rsidR="00E65D98" w:rsidRDefault="00E65D98" w:rsidP="006D4B74">
      <w:pPr>
        <w:rPr>
          <w:sz w:val="22"/>
          <w:szCs w:val="22"/>
        </w:rPr>
      </w:pPr>
    </w:p>
    <w:p w14:paraId="1603C984" w14:textId="4BEADF37" w:rsidR="00E65D98" w:rsidRPr="00A04610" w:rsidRDefault="004C0905" w:rsidP="00E65D98">
      <w:pPr>
        <w:bidi/>
        <w:jc w:val="center"/>
        <w:rPr>
          <w:rFonts w:ascii="Cambria" w:hAnsi="Cambria" w:cs="B Lotus"/>
          <w:b/>
          <w:bCs/>
          <w:sz w:val="20"/>
          <w:szCs w:val="20"/>
          <w:rtl/>
        </w:rPr>
      </w:pPr>
      <w:r>
        <w:rPr>
          <w:rFonts w:ascii="Cambria" w:hAnsi="Cambria" w:cs="B Lotus"/>
          <w:b/>
          <w:bCs/>
          <w:sz w:val="20"/>
          <w:szCs w:val="20"/>
        </w:rPr>
        <w:t xml:space="preserve"> </w:t>
      </w:r>
    </w:p>
    <w:p w14:paraId="3D022F2B" w14:textId="77777777" w:rsidR="00E65D98" w:rsidRDefault="00E65D98" w:rsidP="006D4B74">
      <w:pPr>
        <w:rPr>
          <w:sz w:val="22"/>
          <w:szCs w:val="22"/>
        </w:rPr>
      </w:pPr>
    </w:p>
    <w:p w14:paraId="62E34414" w14:textId="77777777" w:rsidR="00E65D98" w:rsidRDefault="00E65D98" w:rsidP="006D4B74">
      <w:pPr>
        <w:rPr>
          <w:sz w:val="22"/>
          <w:szCs w:val="22"/>
        </w:rPr>
      </w:pPr>
    </w:p>
    <w:p w14:paraId="791F37C1" w14:textId="6B221535" w:rsidR="00E65D98" w:rsidRDefault="00E65D98" w:rsidP="006D4B74">
      <w:pPr>
        <w:rPr>
          <w:sz w:val="22"/>
          <w:szCs w:val="22"/>
        </w:rPr>
      </w:pPr>
      <w:r>
        <w:rPr>
          <w:rFonts w:ascii="Cambria" w:hAnsi="Cambria" w:cs="B Lotus"/>
          <w:noProof/>
          <w:lang w:bidi="ar-SA"/>
        </w:rPr>
        <w:drawing>
          <wp:anchor distT="0" distB="0" distL="114300" distR="114300" simplePos="0" relativeHeight="251659264" behindDoc="0" locked="0" layoutInCell="1" allowOverlap="1" wp14:anchorId="15948DF7" wp14:editId="7F16EC02">
            <wp:simplePos x="0" y="0"/>
            <wp:positionH relativeFrom="column">
              <wp:posOffset>0</wp:posOffset>
            </wp:positionH>
            <wp:positionV relativeFrom="paragraph">
              <wp:posOffset>159385</wp:posOffset>
            </wp:positionV>
            <wp:extent cx="3562350" cy="2133600"/>
            <wp:effectExtent l="0" t="0" r="0" b="0"/>
            <wp:wrapSquare wrapText="bothSides"/>
            <wp:docPr id="6" name="Picture 3" descr="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62350" cy="213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03F9E8" w14:textId="5D88D091" w:rsidR="00E65D98" w:rsidRDefault="00E65D98" w:rsidP="006D4B74">
      <w:pPr>
        <w:rPr>
          <w:sz w:val="22"/>
          <w:szCs w:val="22"/>
        </w:rPr>
      </w:pPr>
    </w:p>
    <w:p w14:paraId="64B63E23" w14:textId="3E7AC165" w:rsidR="00E65D98" w:rsidRDefault="00E65D98" w:rsidP="006D4B74">
      <w:pPr>
        <w:rPr>
          <w:sz w:val="22"/>
          <w:szCs w:val="22"/>
        </w:rPr>
      </w:pPr>
    </w:p>
    <w:p w14:paraId="065A2320" w14:textId="4B023786" w:rsidR="00E65D98" w:rsidRDefault="00E65D98" w:rsidP="006D4B74">
      <w:pPr>
        <w:rPr>
          <w:sz w:val="22"/>
          <w:szCs w:val="22"/>
        </w:rPr>
      </w:pPr>
    </w:p>
    <w:p w14:paraId="2F18F2A9" w14:textId="77777777" w:rsidR="00E65D98" w:rsidRDefault="00E65D98" w:rsidP="006D4B74">
      <w:pPr>
        <w:rPr>
          <w:sz w:val="22"/>
          <w:szCs w:val="22"/>
        </w:rPr>
      </w:pPr>
    </w:p>
    <w:p w14:paraId="73556B32" w14:textId="221BDE16" w:rsidR="00E65D98" w:rsidRPr="00A04610" w:rsidRDefault="00E65D98" w:rsidP="00E65D98">
      <w:pPr>
        <w:bidi/>
        <w:jc w:val="center"/>
        <w:rPr>
          <w:rFonts w:ascii="Cambria" w:hAnsi="Cambria" w:cs="B Lotus"/>
          <w:b/>
          <w:bCs/>
          <w:sz w:val="20"/>
          <w:szCs w:val="20"/>
        </w:rPr>
      </w:pPr>
      <w:r>
        <w:rPr>
          <w:rFonts w:ascii="Cambria" w:hAnsi="Cambria" w:cs="B Lotus"/>
          <w:b/>
          <w:bCs/>
          <w:sz w:val="20"/>
          <w:szCs w:val="20"/>
        </w:rPr>
        <w:t xml:space="preserve"> </w:t>
      </w:r>
      <w:r w:rsidRPr="00A04610">
        <w:rPr>
          <w:rFonts w:ascii="Cambria" w:hAnsi="Cambria" w:cs="B Lotus" w:hint="cs"/>
          <w:b/>
          <w:bCs/>
          <w:sz w:val="20"/>
          <w:szCs w:val="20"/>
          <w:rtl/>
        </w:rPr>
        <w:t xml:space="preserve"> 1. </w:t>
      </w:r>
      <w:r>
        <w:rPr>
          <w:rFonts w:ascii="Cambria" w:hAnsi="Cambria" w:cs="B Lotus"/>
          <w:b/>
          <w:bCs/>
          <w:sz w:val="20"/>
          <w:szCs w:val="20"/>
        </w:rPr>
        <w:t>figure</w:t>
      </w:r>
    </w:p>
    <w:p w14:paraId="5FD5079E" w14:textId="77777777" w:rsidR="00E65D98" w:rsidRDefault="00E65D98" w:rsidP="006D4B74">
      <w:pPr>
        <w:rPr>
          <w:sz w:val="22"/>
          <w:szCs w:val="22"/>
        </w:rPr>
      </w:pPr>
    </w:p>
    <w:p w14:paraId="238D0068" w14:textId="77777777" w:rsidR="00E65D98" w:rsidRDefault="00E65D98" w:rsidP="006D4B74">
      <w:pPr>
        <w:rPr>
          <w:sz w:val="22"/>
          <w:szCs w:val="22"/>
        </w:rPr>
      </w:pPr>
    </w:p>
    <w:p w14:paraId="7C329108" w14:textId="51D18A55" w:rsidR="00E65D98" w:rsidRDefault="00E65D98" w:rsidP="006D4B74">
      <w:pPr>
        <w:rPr>
          <w:sz w:val="22"/>
          <w:szCs w:val="22"/>
        </w:rPr>
      </w:pPr>
    </w:p>
    <w:p w14:paraId="6EB4D26A" w14:textId="29F93029" w:rsidR="00C54564" w:rsidRDefault="00C54564" w:rsidP="006D4B74">
      <w:pPr>
        <w:rPr>
          <w:sz w:val="22"/>
          <w:szCs w:val="22"/>
        </w:rPr>
      </w:pPr>
    </w:p>
    <w:p w14:paraId="57B94DEA" w14:textId="7AEEEC9C" w:rsidR="00C54564" w:rsidRDefault="00C54564" w:rsidP="006D4B74">
      <w:pPr>
        <w:rPr>
          <w:sz w:val="22"/>
          <w:szCs w:val="22"/>
        </w:rPr>
      </w:pPr>
    </w:p>
    <w:p w14:paraId="3AF81E60" w14:textId="5BB20C89" w:rsidR="00C54564" w:rsidRDefault="00C54564" w:rsidP="006D4B74">
      <w:pPr>
        <w:rPr>
          <w:sz w:val="22"/>
          <w:szCs w:val="22"/>
        </w:rPr>
      </w:pPr>
    </w:p>
    <w:p w14:paraId="5897BE6E" w14:textId="507179EC" w:rsidR="00C54564" w:rsidRDefault="00C54564" w:rsidP="006D4B74">
      <w:pPr>
        <w:rPr>
          <w:sz w:val="22"/>
          <w:szCs w:val="22"/>
        </w:rPr>
      </w:pPr>
    </w:p>
    <w:p w14:paraId="2C5F2528" w14:textId="592141E0" w:rsidR="00C54564" w:rsidRDefault="00C54564" w:rsidP="006D4B74">
      <w:pPr>
        <w:rPr>
          <w:sz w:val="22"/>
          <w:szCs w:val="22"/>
        </w:rPr>
      </w:pPr>
    </w:p>
    <w:p w14:paraId="6BE9201D" w14:textId="6981EE65" w:rsidR="00C54564" w:rsidRDefault="00C54564" w:rsidP="006D4B74">
      <w:pPr>
        <w:rPr>
          <w:sz w:val="22"/>
          <w:szCs w:val="22"/>
        </w:rPr>
      </w:pPr>
    </w:p>
    <w:p w14:paraId="76F4ED33" w14:textId="2D3CA35B" w:rsidR="00C54564" w:rsidRDefault="00C54564" w:rsidP="006D4B74">
      <w:pPr>
        <w:rPr>
          <w:sz w:val="22"/>
          <w:szCs w:val="22"/>
        </w:rPr>
      </w:pPr>
    </w:p>
    <w:p w14:paraId="37102AC5" w14:textId="02459FB0" w:rsidR="00C54564" w:rsidRDefault="00C54564" w:rsidP="006D4B74">
      <w:pPr>
        <w:rPr>
          <w:sz w:val="22"/>
          <w:szCs w:val="22"/>
        </w:rPr>
      </w:pPr>
    </w:p>
    <w:p w14:paraId="744BBBDE" w14:textId="77777777" w:rsidR="00C54564" w:rsidRPr="00C54564" w:rsidRDefault="00C54564" w:rsidP="00C54564">
      <w:pPr>
        <w:rPr>
          <w:sz w:val="22"/>
          <w:szCs w:val="22"/>
        </w:rPr>
      </w:pPr>
      <w:r w:rsidRPr="00C54564">
        <w:rPr>
          <w:sz w:val="22"/>
          <w:szCs w:val="22"/>
        </w:rPr>
        <w:t xml:space="preserve">5. </w:t>
      </w:r>
      <w:r w:rsidRPr="00C54564">
        <w:rPr>
          <w:b/>
          <w:bCs/>
          <w:sz w:val="22"/>
          <w:szCs w:val="22"/>
        </w:rPr>
        <w:t>Conclusion</w:t>
      </w:r>
    </w:p>
    <w:p w14:paraId="440BC76D" w14:textId="749169F6" w:rsidR="00C54564" w:rsidRDefault="00C54564" w:rsidP="00C54564">
      <w:pPr>
        <w:rPr>
          <w:sz w:val="22"/>
          <w:szCs w:val="22"/>
        </w:rPr>
      </w:pPr>
      <w:r w:rsidRPr="00C54564">
        <w:rPr>
          <w:sz w:val="22"/>
          <w:szCs w:val="22"/>
        </w:rPr>
        <w:t>In the conclusion section, the main concepts and achievements of the article are mentioned, but the text of the abstract section should not be repeated in this section. Therefore, the conclusion section can include pointing out the importance of the topic under discussion, future suggestions, and appendices.</w:t>
      </w:r>
    </w:p>
    <w:p w14:paraId="099B0858" w14:textId="1B9BC2C1" w:rsidR="00C54564" w:rsidRDefault="00C54564" w:rsidP="00C54564">
      <w:pPr>
        <w:rPr>
          <w:sz w:val="22"/>
          <w:szCs w:val="22"/>
        </w:rPr>
      </w:pPr>
    </w:p>
    <w:p w14:paraId="418B3517" w14:textId="14807811" w:rsidR="00C54564" w:rsidRDefault="00C54564" w:rsidP="00C54564">
      <w:pPr>
        <w:rPr>
          <w:sz w:val="22"/>
          <w:szCs w:val="22"/>
        </w:rPr>
      </w:pPr>
    </w:p>
    <w:p w14:paraId="38297476" w14:textId="4880B1DB" w:rsidR="00C54564" w:rsidRPr="00C54564" w:rsidRDefault="00C54564" w:rsidP="00C54564">
      <w:pPr>
        <w:rPr>
          <w:sz w:val="22"/>
          <w:szCs w:val="22"/>
        </w:rPr>
      </w:pPr>
      <w:r>
        <w:rPr>
          <w:sz w:val="22"/>
          <w:szCs w:val="22"/>
        </w:rPr>
        <w:t xml:space="preserve">6. </w:t>
      </w:r>
      <w:r w:rsidR="003164DB">
        <w:rPr>
          <w:b/>
          <w:bCs/>
          <w:sz w:val="22"/>
          <w:szCs w:val="22"/>
        </w:rPr>
        <w:t>A</w:t>
      </w:r>
      <w:r w:rsidR="003164DB" w:rsidRPr="003164DB">
        <w:rPr>
          <w:b/>
          <w:bCs/>
          <w:sz w:val="22"/>
          <w:szCs w:val="22"/>
        </w:rPr>
        <w:t>cknowledgement</w:t>
      </w:r>
    </w:p>
    <w:p w14:paraId="1F8AED4F" w14:textId="21354859" w:rsidR="00C54564" w:rsidRDefault="00C54564" w:rsidP="00C54564">
      <w:pPr>
        <w:rPr>
          <w:sz w:val="22"/>
          <w:szCs w:val="22"/>
        </w:rPr>
      </w:pPr>
      <w:r w:rsidRPr="00C54564">
        <w:rPr>
          <w:sz w:val="22"/>
          <w:szCs w:val="22"/>
        </w:rPr>
        <w:t xml:space="preserve">The </w:t>
      </w:r>
      <w:r w:rsidR="003164DB" w:rsidRPr="003164DB">
        <w:rPr>
          <w:sz w:val="22"/>
          <w:szCs w:val="22"/>
        </w:rPr>
        <w:t xml:space="preserve">acknowledgement </w:t>
      </w:r>
      <w:r w:rsidRPr="00C54564">
        <w:rPr>
          <w:sz w:val="22"/>
          <w:szCs w:val="22"/>
        </w:rPr>
        <w:t>section is optional. Acknowledgments and resources should not be numbered.</w:t>
      </w:r>
    </w:p>
    <w:p w14:paraId="142553D4" w14:textId="770DA927" w:rsidR="003164DB" w:rsidRDefault="003164DB" w:rsidP="00C54564">
      <w:pPr>
        <w:rPr>
          <w:sz w:val="22"/>
          <w:szCs w:val="22"/>
        </w:rPr>
      </w:pPr>
    </w:p>
    <w:p w14:paraId="621F45C3" w14:textId="64C428C6" w:rsidR="003164DB" w:rsidRDefault="003164DB" w:rsidP="00C54564">
      <w:pPr>
        <w:rPr>
          <w:sz w:val="22"/>
          <w:szCs w:val="22"/>
        </w:rPr>
      </w:pPr>
    </w:p>
    <w:p w14:paraId="545D1316" w14:textId="11B2270F" w:rsidR="003164DB" w:rsidRDefault="003164DB" w:rsidP="00C54564">
      <w:pPr>
        <w:rPr>
          <w:sz w:val="22"/>
          <w:szCs w:val="22"/>
        </w:rPr>
      </w:pPr>
    </w:p>
    <w:p w14:paraId="21685160" w14:textId="149CC8E5" w:rsidR="003164DB" w:rsidRPr="003164DB" w:rsidRDefault="003164DB" w:rsidP="003164DB">
      <w:pPr>
        <w:rPr>
          <w:sz w:val="22"/>
          <w:szCs w:val="22"/>
        </w:rPr>
      </w:pPr>
      <w:r>
        <w:rPr>
          <w:sz w:val="22"/>
          <w:szCs w:val="22"/>
        </w:rPr>
        <w:t xml:space="preserve">7. </w:t>
      </w:r>
      <w:r w:rsidRPr="003164DB">
        <w:rPr>
          <w:b/>
          <w:bCs/>
          <w:sz w:val="22"/>
          <w:szCs w:val="22"/>
        </w:rPr>
        <w:t>Ref</w:t>
      </w:r>
      <w:r w:rsidR="007E43E8">
        <w:rPr>
          <w:b/>
          <w:bCs/>
          <w:sz w:val="22"/>
          <w:szCs w:val="22"/>
        </w:rPr>
        <w:t>e</w:t>
      </w:r>
      <w:r w:rsidRPr="003164DB">
        <w:rPr>
          <w:b/>
          <w:bCs/>
          <w:sz w:val="22"/>
          <w:szCs w:val="22"/>
        </w:rPr>
        <w:t>rences</w:t>
      </w:r>
    </w:p>
    <w:p w14:paraId="3A06885F" w14:textId="77777777" w:rsidR="003164DB" w:rsidRPr="003164DB" w:rsidRDefault="003164DB" w:rsidP="003164DB">
      <w:pPr>
        <w:rPr>
          <w:sz w:val="22"/>
          <w:szCs w:val="22"/>
        </w:rPr>
      </w:pPr>
      <w:r w:rsidRPr="003164DB">
        <w:rPr>
          <w:sz w:val="22"/>
          <w:szCs w:val="22"/>
        </w:rPr>
        <w:t xml:space="preserve">Persian sources should be written in ordinary Lotus B and English sources should be written in </w:t>
      </w:r>
      <w:proofErr w:type="spellStart"/>
      <w:r w:rsidRPr="003164DB">
        <w:rPr>
          <w:sz w:val="22"/>
          <w:szCs w:val="22"/>
        </w:rPr>
        <w:t>Timesmanian</w:t>
      </w:r>
      <w:proofErr w:type="spellEnd"/>
      <w:r w:rsidRPr="003164DB">
        <w:rPr>
          <w:sz w:val="22"/>
          <w:szCs w:val="22"/>
        </w:rPr>
        <w:t>. Please use bold, crooked and regular font styles for different backgrounds such as the following. Number the resources in sequence in the brackets</w:t>
      </w:r>
    </w:p>
    <w:p w14:paraId="27AA7CB4" w14:textId="2AA83C9F" w:rsidR="003164DB" w:rsidRPr="003164DB" w:rsidRDefault="003164DB" w:rsidP="003164DB">
      <w:pPr>
        <w:rPr>
          <w:sz w:val="22"/>
          <w:szCs w:val="22"/>
        </w:rPr>
      </w:pPr>
      <w:r w:rsidRPr="003164DB">
        <w:rPr>
          <w:sz w:val="22"/>
          <w:szCs w:val="22"/>
        </w:rPr>
        <w:t>(For example [Akbari</w:t>
      </w:r>
      <w:r w:rsidR="00514F90">
        <w:rPr>
          <w:sz w:val="22"/>
          <w:szCs w:val="22"/>
        </w:rPr>
        <w:t>,</w:t>
      </w:r>
      <w:r w:rsidRPr="003164DB">
        <w:rPr>
          <w:sz w:val="22"/>
          <w:szCs w:val="22"/>
        </w:rPr>
        <w:t xml:space="preserve"> 1396</w:t>
      </w:r>
      <w:r w:rsidR="00514F90">
        <w:rPr>
          <w:sz w:val="22"/>
          <w:szCs w:val="22"/>
        </w:rPr>
        <w:t>:</w:t>
      </w:r>
      <w:r w:rsidRPr="003164DB">
        <w:rPr>
          <w:sz w:val="22"/>
          <w:szCs w:val="22"/>
        </w:rPr>
        <w:t xml:space="preserve"> p. 32]).</w:t>
      </w:r>
    </w:p>
    <w:p w14:paraId="527ED736" w14:textId="77777777" w:rsidR="003164DB" w:rsidRPr="003164DB" w:rsidRDefault="003164DB" w:rsidP="003164DB">
      <w:pPr>
        <w:rPr>
          <w:sz w:val="22"/>
          <w:szCs w:val="22"/>
        </w:rPr>
      </w:pPr>
    </w:p>
    <w:p w14:paraId="671319F1" w14:textId="70FB8AB1" w:rsidR="003164DB" w:rsidRPr="003164DB" w:rsidRDefault="003164DB" w:rsidP="003164DB">
      <w:pPr>
        <w:rPr>
          <w:sz w:val="22"/>
          <w:szCs w:val="22"/>
        </w:rPr>
      </w:pPr>
      <w:r w:rsidRPr="003164DB">
        <w:rPr>
          <w:sz w:val="22"/>
          <w:szCs w:val="22"/>
        </w:rPr>
        <w:t>Please refer to a specific source only in this way, such as [</w:t>
      </w:r>
      <w:proofErr w:type="spellStart"/>
      <w:r w:rsidRPr="003164DB">
        <w:rPr>
          <w:sz w:val="22"/>
          <w:szCs w:val="22"/>
        </w:rPr>
        <w:t>Ahmadlou</w:t>
      </w:r>
      <w:proofErr w:type="spellEnd"/>
      <w:r w:rsidRPr="003164DB">
        <w:rPr>
          <w:sz w:val="22"/>
          <w:szCs w:val="22"/>
        </w:rPr>
        <w:t>, 1398</w:t>
      </w:r>
      <w:r w:rsidR="00A63FA2">
        <w:rPr>
          <w:sz w:val="22"/>
          <w:szCs w:val="22"/>
        </w:rPr>
        <w:t>:</w:t>
      </w:r>
      <w:r w:rsidRPr="003164DB">
        <w:rPr>
          <w:sz w:val="22"/>
          <w:szCs w:val="22"/>
        </w:rPr>
        <w:t xml:space="preserve"> p. 45] and avoid quoting phrases such as "source [3]".</w:t>
      </w:r>
    </w:p>
    <w:p w14:paraId="62D71EE5" w14:textId="77777777" w:rsidR="003164DB" w:rsidRPr="003164DB" w:rsidRDefault="003164DB" w:rsidP="003164DB">
      <w:pPr>
        <w:rPr>
          <w:sz w:val="22"/>
          <w:szCs w:val="22"/>
        </w:rPr>
      </w:pPr>
      <w:r w:rsidRPr="003164DB">
        <w:rPr>
          <w:sz w:val="22"/>
          <w:szCs w:val="22"/>
        </w:rPr>
        <w:t>To refer to multiple sources, use parentheses and put the number of each source in a separate bracket, for example:</w:t>
      </w:r>
    </w:p>
    <w:p w14:paraId="71C92A0E" w14:textId="49C191A7" w:rsidR="003164DB" w:rsidRPr="003164DB" w:rsidRDefault="003164DB" w:rsidP="003164DB">
      <w:pPr>
        <w:rPr>
          <w:sz w:val="22"/>
          <w:szCs w:val="22"/>
        </w:rPr>
      </w:pPr>
      <w:r w:rsidRPr="003164DB">
        <w:rPr>
          <w:sz w:val="22"/>
          <w:szCs w:val="22"/>
        </w:rPr>
        <w:t xml:space="preserve"> ([</w:t>
      </w:r>
      <w:proofErr w:type="spellStart"/>
      <w:r w:rsidRPr="003164DB">
        <w:rPr>
          <w:sz w:val="22"/>
          <w:szCs w:val="22"/>
        </w:rPr>
        <w:t>Ahmadloo</w:t>
      </w:r>
      <w:proofErr w:type="spellEnd"/>
      <w:r w:rsidR="00A63FA2">
        <w:rPr>
          <w:sz w:val="22"/>
          <w:szCs w:val="22"/>
        </w:rPr>
        <w:t xml:space="preserve">, </w:t>
      </w:r>
      <w:r w:rsidRPr="003164DB">
        <w:rPr>
          <w:sz w:val="22"/>
          <w:szCs w:val="22"/>
        </w:rPr>
        <w:t>1398</w:t>
      </w:r>
      <w:r w:rsidR="00A63FA2">
        <w:rPr>
          <w:sz w:val="22"/>
          <w:szCs w:val="22"/>
        </w:rPr>
        <w:t>:</w:t>
      </w:r>
      <w:r w:rsidRPr="003164DB">
        <w:rPr>
          <w:sz w:val="22"/>
          <w:szCs w:val="22"/>
        </w:rPr>
        <w:t xml:space="preserve"> p. 45], [</w:t>
      </w:r>
      <w:proofErr w:type="spellStart"/>
      <w:r w:rsidRPr="003164DB">
        <w:rPr>
          <w:sz w:val="22"/>
          <w:szCs w:val="22"/>
        </w:rPr>
        <w:t>Nik</w:t>
      </w:r>
      <w:r w:rsidR="00A63FA2">
        <w:rPr>
          <w:sz w:val="22"/>
          <w:szCs w:val="22"/>
        </w:rPr>
        <w:t>ey</w:t>
      </w:r>
      <w:proofErr w:type="spellEnd"/>
      <w:r w:rsidRPr="003164DB">
        <w:rPr>
          <w:sz w:val="22"/>
          <w:szCs w:val="22"/>
        </w:rPr>
        <w:t>, 1399</w:t>
      </w:r>
      <w:r w:rsidR="00A63FA2">
        <w:rPr>
          <w:sz w:val="22"/>
          <w:szCs w:val="22"/>
        </w:rPr>
        <w:t>:</w:t>
      </w:r>
      <w:r w:rsidRPr="003164DB">
        <w:rPr>
          <w:sz w:val="22"/>
          <w:szCs w:val="22"/>
        </w:rPr>
        <w:t xml:space="preserve"> p. 232]).</w:t>
      </w:r>
    </w:p>
    <w:p w14:paraId="4D5F4662" w14:textId="77777777" w:rsidR="003164DB" w:rsidRPr="003164DB" w:rsidRDefault="003164DB" w:rsidP="003164DB">
      <w:pPr>
        <w:rPr>
          <w:sz w:val="22"/>
          <w:szCs w:val="22"/>
        </w:rPr>
      </w:pPr>
    </w:p>
    <w:p w14:paraId="5B1BFBA3" w14:textId="77777777" w:rsidR="003164DB" w:rsidRPr="003164DB" w:rsidRDefault="003164DB" w:rsidP="003164DB">
      <w:pPr>
        <w:rPr>
          <w:sz w:val="22"/>
          <w:szCs w:val="22"/>
        </w:rPr>
      </w:pPr>
      <w:r w:rsidRPr="003164DB">
        <w:rPr>
          <w:sz w:val="22"/>
          <w:szCs w:val="22"/>
        </w:rPr>
        <w:lastRenderedPageBreak/>
        <w:t>How to refer to different sources is as follows:</w:t>
      </w:r>
    </w:p>
    <w:p w14:paraId="5B91747B" w14:textId="77777777" w:rsidR="003164DB" w:rsidRPr="003164DB" w:rsidRDefault="003164DB" w:rsidP="003164DB">
      <w:pPr>
        <w:rPr>
          <w:sz w:val="22"/>
          <w:szCs w:val="22"/>
        </w:rPr>
      </w:pPr>
      <w:r w:rsidRPr="003164DB">
        <w:rPr>
          <w:sz w:val="22"/>
          <w:szCs w:val="22"/>
        </w:rPr>
        <w:t>• Reference to the book in [</w:t>
      </w:r>
      <w:proofErr w:type="gramStart"/>
      <w:r w:rsidRPr="003164DB">
        <w:rPr>
          <w:sz w:val="22"/>
          <w:szCs w:val="22"/>
        </w:rPr>
        <w:t>Akbari,:</w:t>
      </w:r>
      <w:proofErr w:type="gramEnd"/>
      <w:r w:rsidRPr="003164DB">
        <w:rPr>
          <w:sz w:val="22"/>
          <w:szCs w:val="22"/>
        </w:rPr>
        <w:t xml:space="preserve"> 1396, p. 137],</w:t>
      </w:r>
    </w:p>
    <w:p w14:paraId="762E6B78" w14:textId="55ECBC4B" w:rsidR="003164DB" w:rsidRPr="003164DB" w:rsidRDefault="003164DB" w:rsidP="003164DB">
      <w:pPr>
        <w:rPr>
          <w:sz w:val="22"/>
          <w:szCs w:val="22"/>
        </w:rPr>
      </w:pPr>
      <w:r w:rsidRPr="003164DB">
        <w:rPr>
          <w:sz w:val="22"/>
          <w:szCs w:val="22"/>
        </w:rPr>
        <w:t>• Reference to the paper presented at the conference in [</w:t>
      </w:r>
      <w:proofErr w:type="spellStart"/>
      <w:r w:rsidRPr="003164DB">
        <w:rPr>
          <w:sz w:val="22"/>
          <w:szCs w:val="22"/>
        </w:rPr>
        <w:t>Ahmadlou</w:t>
      </w:r>
      <w:proofErr w:type="spellEnd"/>
      <w:r w:rsidR="00A63FA2">
        <w:rPr>
          <w:sz w:val="22"/>
          <w:szCs w:val="22"/>
        </w:rPr>
        <w:t>,</w:t>
      </w:r>
      <w:r w:rsidRPr="003164DB">
        <w:rPr>
          <w:sz w:val="22"/>
          <w:szCs w:val="22"/>
        </w:rPr>
        <w:t xml:space="preserve"> 1398</w:t>
      </w:r>
      <w:r w:rsidR="00A63FA2">
        <w:rPr>
          <w:sz w:val="22"/>
          <w:szCs w:val="22"/>
        </w:rPr>
        <w:t xml:space="preserve">: </w:t>
      </w:r>
      <w:r w:rsidRPr="003164DB">
        <w:rPr>
          <w:sz w:val="22"/>
          <w:szCs w:val="22"/>
        </w:rPr>
        <w:t xml:space="preserve"> p. 45],</w:t>
      </w:r>
    </w:p>
    <w:p w14:paraId="6DDDE429" w14:textId="26D823DE" w:rsidR="003164DB" w:rsidRPr="003164DB" w:rsidRDefault="003164DB" w:rsidP="003164DB">
      <w:pPr>
        <w:rPr>
          <w:sz w:val="22"/>
          <w:szCs w:val="22"/>
        </w:rPr>
      </w:pPr>
      <w:r w:rsidRPr="003164DB">
        <w:rPr>
          <w:sz w:val="22"/>
          <w:szCs w:val="22"/>
        </w:rPr>
        <w:t>• Reference to an article published in magazines such as [</w:t>
      </w:r>
      <w:proofErr w:type="spellStart"/>
      <w:r w:rsidRPr="003164DB">
        <w:rPr>
          <w:sz w:val="22"/>
          <w:szCs w:val="22"/>
        </w:rPr>
        <w:t>Nik</w:t>
      </w:r>
      <w:r w:rsidR="00A63FA2">
        <w:rPr>
          <w:sz w:val="22"/>
          <w:szCs w:val="22"/>
        </w:rPr>
        <w:t>pey</w:t>
      </w:r>
      <w:proofErr w:type="spellEnd"/>
      <w:r w:rsidRPr="003164DB">
        <w:rPr>
          <w:sz w:val="22"/>
          <w:szCs w:val="22"/>
        </w:rPr>
        <w:t>, 1399</w:t>
      </w:r>
      <w:r w:rsidR="00A63FA2">
        <w:rPr>
          <w:sz w:val="22"/>
          <w:szCs w:val="22"/>
        </w:rPr>
        <w:t>:</w:t>
      </w:r>
      <w:r w:rsidRPr="003164DB">
        <w:rPr>
          <w:sz w:val="22"/>
          <w:szCs w:val="22"/>
        </w:rPr>
        <w:t xml:space="preserve"> p. 232],</w:t>
      </w:r>
    </w:p>
    <w:p w14:paraId="7486E59D" w14:textId="3CBCEC30" w:rsidR="003164DB" w:rsidRPr="003164DB" w:rsidRDefault="003164DB" w:rsidP="003164DB">
      <w:pPr>
        <w:rPr>
          <w:sz w:val="22"/>
          <w:szCs w:val="22"/>
        </w:rPr>
      </w:pPr>
      <w:r w:rsidRPr="003164DB">
        <w:rPr>
          <w:sz w:val="22"/>
          <w:szCs w:val="22"/>
        </w:rPr>
        <w:t>• Reference to doctoral dissertation in [</w:t>
      </w:r>
      <w:proofErr w:type="spellStart"/>
      <w:r w:rsidRPr="003164DB">
        <w:rPr>
          <w:sz w:val="22"/>
          <w:szCs w:val="22"/>
        </w:rPr>
        <w:t>Mohammadi</w:t>
      </w:r>
      <w:proofErr w:type="spellEnd"/>
      <w:r w:rsidR="00A63FA2">
        <w:rPr>
          <w:sz w:val="22"/>
          <w:szCs w:val="22"/>
        </w:rPr>
        <w:t>,</w:t>
      </w:r>
      <w:r w:rsidRPr="003164DB">
        <w:rPr>
          <w:sz w:val="22"/>
          <w:szCs w:val="22"/>
        </w:rPr>
        <w:t xml:space="preserve"> 1395</w:t>
      </w:r>
      <w:r w:rsidR="00A63FA2">
        <w:rPr>
          <w:sz w:val="22"/>
          <w:szCs w:val="22"/>
        </w:rPr>
        <w:t>:</w:t>
      </w:r>
      <w:r w:rsidRPr="003164DB">
        <w:rPr>
          <w:sz w:val="22"/>
          <w:szCs w:val="22"/>
        </w:rPr>
        <w:t xml:space="preserve"> p. 83],</w:t>
      </w:r>
    </w:p>
    <w:p w14:paraId="7A912BC9" w14:textId="14BF6542" w:rsidR="003164DB" w:rsidRDefault="003164DB" w:rsidP="003164DB">
      <w:pPr>
        <w:rPr>
          <w:sz w:val="22"/>
          <w:szCs w:val="22"/>
        </w:rPr>
      </w:pPr>
      <w:r w:rsidRPr="003164DB">
        <w:rPr>
          <w:sz w:val="22"/>
          <w:szCs w:val="22"/>
        </w:rPr>
        <w:t>English Reference [</w:t>
      </w:r>
      <w:proofErr w:type="spellStart"/>
      <w:r w:rsidRPr="003164DB">
        <w:rPr>
          <w:sz w:val="22"/>
          <w:szCs w:val="22"/>
        </w:rPr>
        <w:t>Nikpey</w:t>
      </w:r>
      <w:proofErr w:type="spellEnd"/>
      <w:r w:rsidRPr="003164DB">
        <w:rPr>
          <w:sz w:val="22"/>
          <w:szCs w:val="22"/>
        </w:rPr>
        <w:t xml:space="preserve">, 2013: </w:t>
      </w:r>
      <w:r w:rsidR="00514F90">
        <w:rPr>
          <w:sz w:val="22"/>
          <w:szCs w:val="22"/>
        </w:rPr>
        <w:t xml:space="preserve">p. </w:t>
      </w:r>
      <w:r w:rsidRPr="003164DB">
        <w:rPr>
          <w:sz w:val="22"/>
          <w:szCs w:val="22"/>
        </w:rPr>
        <w:t>38]</w:t>
      </w:r>
    </w:p>
    <w:p w14:paraId="1D1BA5FE" w14:textId="48BBB93F" w:rsidR="00514F90" w:rsidRDefault="00514F90" w:rsidP="003164DB">
      <w:pPr>
        <w:rPr>
          <w:sz w:val="22"/>
          <w:szCs w:val="22"/>
        </w:rPr>
      </w:pPr>
    </w:p>
    <w:p w14:paraId="64BE73A9" w14:textId="7968090F" w:rsidR="00514F90" w:rsidRDefault="00514F90" w:rsidP="003164DB">
      <w:pPr>
        <w:rPr>
          <w:sz w:val="22"/>
          <w:szCs w:val="22"/>
        </w:rPr>
      </w:pPr>
    </w:p>
    <w:p w14:paraId="0CFE9997" w14:textId="77777777" w:rsidR="00514F90" w:rsidRDefault="00514F90" w:rsidP="00514F90">
      <w:pPr>
        <w:pStyle w:val="IEEEParagraph"/>
        <w:bidi/>
        <w:rPr>
          <w:rFonts w:ascii="Cambria" w:hAnsi="Cambria" w:cs="B Lotus"/>
          <w:sz w:val="24"/>
          <w:rtl/>
        </w:rPr>
      </w:pPr>
    </w:p>
    <w:p w14:paraId="1E56F925" w14:textId="5DD3C6AA" w:rsidR="00514F90" w:rsidRDefault="00514F90" w:rsidP="00514F90">
      <w:pPr>
        <w:pStyle w:val="IEEEParagraph"/>
        <w:bidi/>
        <w:ind w:firstLine="0"/>
        <w:jc w:val="right"/>
        <w:rPr>
          <w:rFonts w:ascii="Cambria" w:hAnsi="Cambria" w:cs="B Lotus"/>
          <w:b/>
          <w:bCs/>
          <w:sz w:val="24"/>
          <w:lang w:bidi="fa-IR"/>
        </w:rPr>
      </w:pPr>
      <w:r w:rsidRPr="00514F90">
        <w:rPr>
          <w:rFonts w:ascii="Cambria" w:hAnsi="Cambria" w:cs="B Lotus"/>
          <w:b/>
          <w:bCs/>
          <w:sz w:val="24"/>
          <w:lang w:bidi="fa-IR"/>
        </w:rPr>
        <w:t>Persian Ref</w:t>
      </w:r>
      <w:r w:rsidR="007E43E8">
        <w:rPr>
          <w:rFonts w:ascii="Cambria" w:hAnsi="Cambria" w:cs="B Lotus"/>
          <w:b/>
          <w:bCs/>
          <w:sz w:val="24"/>
          <w:lang w:bidi="fa-IR"/>
        </w:rPr>
        <w:t>e</w:t>
      </w:r>
      <w:r w:rsidRPr="00514F90">
        <w:rPr>
          <w:rFonts w:ascii="Cambria" w:hAnsi="Cambria" w:cs="B Lotus"/>
          <w:b/>
          <w:bCs/>
          <w:sz w:val="24"/>
          <w:lang w:bidi="fa-IR"/>
        </w:rPr>
        <w:t>rences:</w:t>
      </w:r>
    </w:p>
    <w:p w14:paraId="75F85FB5" w14:textId="77777777" w:rsidR="004C0905" w:rsidRPr="00514F90" w:rsidRDefault="004C0905" w:rsidP="004C0905">
      <w:pPr>
        <w:pStyle w:val="IEEEParagraph"/>
        <w:bidi/>
        <w:ind w:firstLine="0"/>
        <w:jc w:val="right"/>
        <w:rPr>
          <w:rFonts w:ascii="Cambria" w:hAnsi="Cambria" w:cs="B Lotus"/>
          <w:b/>
          <w:bCs/>
          <w:sz w:val="24"/>
          <w:rtl/>
          <w:lang w:bidi="fa-IR"/>
        </w:rPr>
      </w:pPr>
    </w:p>
    <w:p w14:paraId="09A0B844" w14:textId="77777777" w:rsidR="00514F90" w:rsidRDefault="00514F90" w:rsidP="00514F90">
      <w:pPr>
        <w:pStyle w:val="IEEEParagraph"/>
        <w:bidi/>
        <w:ind w:left="473" w:hanging="425"/>
        <w:jc w:val="lowKashida"/>
        <w:rPr>
          <w:rFonts w:ascii="Cambria" w:hAnsi="Cambria" w:cs="B Lotus"/>
          <w:sz w:val="24"/>
          <w:rtl/>
        </w:rPr>
      </w:pPr>
      <w:r>
        <w:rPr>
          <w:rFonts w:ascii="Cambria" w:hAnsi="Cambria" w:cs="B Lotus"/>
          <w:sz w:val="24"/>
        </w:rPr>
        <w:t>[1]</w:t>
      </w:r>
      <w:r>
        <w:rPr>
          <w:rFonts w:ascii="Cambria" w:hAnsi="Cambria" w:cs="B Lotus" w:hint="cs"/>
          <w:sz w:val="24"/>
          <w:rtl/>
        </w:rPr>
        <w:t xml:space="preserve">. اکبری، عسگر. ادبیات کودکان و نوجوانان: اطلاعات و ارتباطات. اراک: دانشگاه آزاد اسلامی، </w:t>
      </w:r>
      <w:r>
        <w:rPr>
          <w:rFonts w:ascii="Cambria" w:hAnsi="Cambria" w:cs="B Lotus"/>
          <w:sz w:val="24"/>
        </w:rPr>
        <w:t>1396</w:t>
      </w:r>
      <w:r>
        <w:rPr>
          <w:rFonts w:ascii="Cambria" w:hAnsi="Cambria" w:cs="B Lotus" w:hint="cs"/>
          <w:sz w:val="24"/>
          <w:rtl/>
        </w:rPr>
        <w:t>.</w:t>
      </w:r>
    </w:p>
    <w:p w14:paraId="75C9C88A" w14:textId="77777777" w:rsidR="00514F90" w:rsidRDefault="00514F90" w:rsidP="00514F90">
      <w:pPr>
        <w:pStyle w:val="IEEEParagraph"/>
        <w:bidi/>
        <w:ind w:left="473" w:hanging="425"/>
        <w:jc w:val="lowKashida"/>
        <w:rPr>
          <w:rFonts w:cs="B Lotus"/>
          <w:sz w:val="24"/>
          <w:rtl/>
          <w:lang w:bidi="fa-IR"/>
        </w:rPr>
      </w:pPr>
      <w:r>
        <w:rPr>
          <w:rFonts w:ascii="Cambria" w:hAnsi="Cambria" w:cs="B Lotus"/>
          <w:sz w:val="24"/>
        </w:rPr>
        <w:t>[2]</w:t>
      </w:r>
      <w:r>
        <w:rPr>
          <w:rFonts w:ascii="Cambria" w:hAnsi="Cambria" w:cs="B Lotus"/>
          <w:sz w:val="24"/>
          <w:rtl/>
        </w:rPr>
        <w:t>.</w:t>
      </w:r>
      <w:r>
        <w:rPr>
          <w:rFonts w:ascii="Cambria" w:hAnsi="Cambria" w:cs="B Lotus" w:hint="cs"/>
          <w:sz w:val="24"/>
          <w:rtl/>
        </w:rPr>
        <w:t xml:space="preserve"> ا</w:t>
      </w:r>
      <w:r w:rsidRPr="006D1BEF">
        <w:rPr>
          <w:rFonts w:ascii="Cambria" w:hAnsi="Cambria" w:cs="B Lotus" w:hint="cs"/>
          <w:sz w:val="24"/>
          <w:rtl/>
        </w:rPr>
        <w:t xml:space="preserve">حمدلو، معصومه. </w:t>
      </w:r>
      <w:r w:rsidRPr="006D1BEF">
        <w:rPr>
          <w:rFonts w:cs="B Lotus" w:hint="cs"/>
          <w:sz w:val="24"/>
          <w:rtl/>
          <w:lang w:bidi="fa-IR"/>
        </w:rPr>
        <w:t>آسیب</w:t>
      </w:r>
      <w:r w:rsidRPr="006D1BEF">
        <w:rPr>
          <w:rFonts w:cs="B Lotus"/>
          <w:sz w:val="24"/>
          <w:rtl/>
          <w:lang w:bidi="fa-IR"/>
        </w:rPr>
        <w:softHyphen/>
      </w:r>
      <w:r w:rsidRPr="006D1BEF">
        <w:rPr>
          <w:rFonts w:cs="B Lotus" w:hint="cs"/>
          <w:sz w:val="24"/>
          <w:rtl/>
          <w:lang w:bidi="fa-IR"/>
        </w:rPr>
        <w:t>شناسی پژوهش و تحلیل موانع پژوهشی از دیدگاه اعضای هیأت علمی دانشگاه</w:t>
      </w:r>
      <w:r w:rsidRPr="006D1BEF">
        <w:rPr>
          <w:rFonts w:cs="B Lotus"/>
          <w:sz w:val="24"/>
          <w:rtl/>
          <w:lang w:bidi="fa-IR"/>
        </w:rPr>
        <w:softHyphen/>
      </w:r>
      <w:r w:rsidRPr="006D1BEF">
        <w:rPr>
          <w:rFonts w:cs="B Lotus" w:hint="cs"/>
          <w:sz w:val="24"/>
          <w:rtl/>
          <w:lang w:bidi="fa-IR"/>
        </w:rPr>
        <w:t>ها. هفتمین همایش ملی پژوهش</w:t>
      </w:r>
      <w:r w:rsidRPr="006D1BEF">
        <w:rPr>
          <w:rFonts w:cs="B Lotus"/>
          <w:sz w:val="24"/>
          <w:rtl/>
          <w:lang w:bidi="fa-IR"/>
        </w:rPr>
        <w:softHyphen/>
      </w:r>
      <w:r w:rsidRPr="006D1BEF">
        <w:rPr>
          <w:rFonts w:cs="B Lotus" w:hint="cs"/>
          <w:sz w:val="24"/>
          <w:rtl/>
          <w:lang w:bidi="fa-IR"/>
        </w:rPr>
        <w:t>های مدیریت و علوم انسانی در ایران. دانشگاه تهران، 27 شهریور، 1398.</w:t>
      </w:r>
    </w:p>
    <w:p w14:paraId="591F4D0B" w14:textId="77777777" w:rsidR="00514F90" w:rsidRDefault="00514F90" w:rsidP="00514F90">
      <w:pPr>
        <w:pStyle w:val="IEEEParagraph"/>
        <w:bidi/>
        <w:ind w:left="473" w:hanging="425"/>
        <w:jc w:val="lowKashida"/>
        <w:rPr>
          <w:rFonts w:ascii="Cambria" w:hAnsi="Cambria" w:cs="B Lotus"/>
          <w:sz w:val="24"/>
        </w:rPr>
      </w:pPr>
      <w:r>
        <w:rPr>
          <w:rFonts w:ascii="Cambria" w:hAnsi="Cambria" w:cs="B Lotus"/>
          <w:sz w:val="24"/>
        </w:rPr>
        <w:t>[3]</w:t>
      </w:r>
      <w:r>
        <w:rPr>
          <w:rFonts w:ascii="Cambria" w:hAnsi="Cambria" w:cs="B Lotus" w:hint="cs"/>
          <w:sz w:val="24"/>
          <w:rtl/>
        </w:rPr>
        <w:t xml:space="preserve">. </w:t>
      </w:r>
      <w:r w:rsidRPr="00F528D1">
        <w:rPr>
          <w:rFonts w:ascii="Cambria" w:hAnsi="Cambria" w:cs="B Lotus"/>
          <w:sz w:val="24"/>
          <w:rtl/>
        </w:rPr>
        <w:t>ن</w:t>
      </w:r>
      <w:r w:rsidRPr="00F528D1">
        <w:rPr>
          <w:rFonts w:ascii="Cambria" w:hAnsi="Cambria" w:cs="B Lotus" w:hint="cs"/>
          <w:sz w:val="24"/>
          <w:rtl/>
        </w:rPr>
        <w:t>ی</w:t>
      </w:r>
      <w:r w:rsidRPr="00F528D1">
        <w:rPr>
          <w:rFonts w:ascii="Cambria" w:hAnsi="Cambria" w:cs="B Lotus" w:hint="eastAsia"/>
          <w:sz w:val="24"/>
          <w:rtl/>
        </w:rPr>
        <w:t>ک</w:t>
      </w:r>
      <w:r>
        <w:rPr>
          <w:rFonts w:ascii="Cambria" w:hAnsi="Cambria" w:cs="B Lotus"/>
          <w:sz w:val="24"/>
          <w:rtl/>
        </w:rPr>
        <w:softHyphen/>
      </w:r>
      <w:r w:rsidRPr="00F528D1">
        <w:rPr>
          <w:rFonts w:ascii="Cambria" w:hAnsi="Cambria" w:cs="B Lotus"/>
          <w:sz w:val="24"/>
          <w:rtl/>
        </w:rPr>
        <w:t>پ</w:t>
      </w:r>
      <w:r w:rsidRPr="00F528D1">
        <w:rPr>
          <w:rFonts w:ascii="Cambria" w:hAnsi="Cambria" w:cs="B Lotus" w:hint="cs"/>
          <w:sz w:val="24"/>
          <w:rtl/>
        </w:rPr>
        <w:t>ی</w:t>
      </w:r>
      <w:r w:rsidRPr="00F528D1">
        <w:rPr>
          <w:rFonts w:ascii="Cambria" w:hAnsi="Cambria" w:cs="B Lotus" w:hint="eastAsia"/>
          <w:sz w:val="24"/>
          <w:rtl/>
        </w:rPr>
        <w:t>،</w:t>
      </w:r>
      <w:r w:rsidRPr="00F528D1">
        <w:rPr>
          <w:rFonts w:ascii="Cambria" w:hAnsi="Cambria" w:cs="B Lotus"/>
          <w:sz w:val="24"/>
          <w:rtl/>
        </w:rPr>
        <w:t xml:space="preserve"> حامد و رف</w:t>
      </w:r>
      <w:r w:rsidRPr="00F528D1">
        <w:rPr>
          <w:rFonts w:ascii="Cambria" w:hAnsi="Cambria" w:cs="B Lotus" w:hint="cs"/>
          <w:sz w:val="24"/>
          <w:rtl/>
        </w:rPr>
        <w:t>ی</w:t>
      </w:r>
      <w:r w:rsidRPr="00F528D1">
        <w:rPr>
          <w:rFonts w:ascii="Cambria" w:hAnsi="Cambria" w:cs="B Lotus" w:hint="eastAsia"/>
          <w:sz w:val="24"/>
          <w:rtl/>
        </w:rPr>
        <w:t>ع،</w:t>
      </w:r>
      <w:r w:rsidRPr="00F528D1">
        <w:rPr>
          <w:rFonts w:ascii="Cambria" w:hAnsi="Cambria" w:cs="B Lotus"/>
          <w:sz w:val="24"/>
          <w:rtl/>
        </w:rPr>
        <w:t xml:space="preserve"> حس</w:t>
      </w:r>
      <w:r w:rsidRPr="00F528D1">
        <w:rPr>
          <w:rFonts w:ascii="Cambria" w:hAnsi="Cambria" w:cs="B Lotus" w:hint="cs"/>
          <w:sz w:val="24"/>
          <w:rtl/>
        </w:rPr>
        <w:t>ی</w:t>
      </w:r>
      <w:r w:rsidRPr="00F528D1">
        <w:rPr>
          <w:rFonts w:ascii="Cambria" w:hAnsi="Cambria" w:cs="B Lotus" w:hint="eastAsia"/>
          <w:sz w:val="24"/>
          <w:rtl/>
        </w:rPr>
        <w:t>ن</w:t>
      </w:r>
      <w:r>
        <w:rPr>
          <w:rFonts w:ascii="Cambria" w:hAnsi="Cambria" w:cs="B Lotus" w:hint="cs"/>
          <w:sz w:val="24"/>
          <w:rtl/>
        </w:rPr>
        <w:t xml:space="preserve">. </w:t>
      </w:r>
      <w:r w:rsidRPr="00F528D1">
        <w:rPr>
          <w:rFonts w:ascii="Cambria" w:hAnsi="Cambria" w:cs="B Lotus"/>
          <w:sz w:val="24"/>
          <w:rtl/>
        </w:rPr>
        <w:t>نقش آلمان در آ</w:t>
      </w:r>
      <w:r w:rsidRPr="00F528D1">
        <w:rPr>
          <w:rFonts w:ascii="Cambria" w:hAnsi="Cambria" w:cs="B Lotus" w:hint="cs"/>
          <w:sz w:val="24"/>
          <w:rtl/>
        </w:rPr>
        <w:t>ی</w:t>
      </w:r>
      <w:r w:rsidRPr="00F528D1">
        <w:rPr>
          <w:rFonts w:ascii="Cambria" w:hAnsi="Cambria" w:cs="B Lotus" w:hint="eastAsia"/>
          <w:sz w:val="24"/>
          <w:rtl/>
        </w:rPr>
        <w:t>ند</w:t>
      </w:r>
      <w:r w:rsidRPr="00F528D1">
        <w:rPr>
          <w:rFonts w:ascii="Cambria" w:hAnsi="Cambria" w:cs="B Lotus" w:hint="cs"/>
          <w:sz w:val="24"/>
          <w:rtl/>
        </w:rPr>
        <w:t>ۀ</w:t>
      </w:r>
      <w:r w:rsidRPr="00F528D1">
        <w:rPr>
          <w:rFonts w:ascii="Cambria" w:hAnsi="Cambria" w:cs="B Lotus"/>
          <w:sz w:val="24"/>
          <w:rtl/>
        </w:rPr>
        <w:t xml:space="preserve"> همکار</w:t>
      </w:r>
      <w:r w:rsidRPr="00F528D1">
        <w:rPr>
          <w:rFonts w:ascii="Cambria" w:hAnsi="Cambria" w:cs="B Lotus" w:hint="cs"/>
          <w:sz w:val="24"/>
          <w:rtl/>
        </w:rPr>
        <w:t>ی</w:t>
      </w:r>
      <w:r w:rsidRPr="00F528D1">
        <w:rPr>
          <w:rFonts w:ascii="Cambria" w:hAnsi="Cambria" w:cs="B Lotus"/>
          <w:sz w:val="24"/>
          <w:rtl/>
        </w:rPr>
        <w:t xml:space="preserve"> ها</w:t>
      </w:r>
      <w:r w:rsidRPr="00F528D1">
        <w:rPr>
          <w:rFonts w:ascii="Cambria" w:hAnsi="Cambria" w:cs="B Lotus" w:hint="cs"/>
          <w:sz w:val="24"/>
          <w:rtl/>
        </w:rPr>
        <w:t>ی</w:t>
      </w:r>
      <w:r w:rsidRPr="00F528D1">
        <w:rPr>
          <w:rFonts w:ascii="Cambria" w:hAnsi="Cambria" w:cs="B Lotus"/>
          <w:sz w:val="24"/>
          <w:rtl/>
        </w:rPr>
        <w:t xml:space="preserve"> ا</w:t>
      </w:r>
      <w:r w:rsidRPr="00F528D1">
        <w:rPr>
          <w:rFonts w:ascii="Cambria" w:hAnsi="Cambria" w:cs="B Lotus" w:hint="cs"/>
          <w:sz w:val="24"/>
          <w:rtl/>
        </w:rPr>
        <w:t>ی</w:t>
      </w:r>
      <w:r w:rsidRPr="00F528D1">
        <w:rPr>
          <w:rFonts w:ascii="Cambria" w:hAnsi="Cambria" w:cs="B Lotus" w:hint="eastAsia"/>
          <w:sz w:val="24"/>
          <w:rtl/>
        </w:rPr>
        <w:t>ران</w:t>
      </w:r>
      <w:r w:rsidRPr="00F528D1">
        <w:rPr>
          <w:rFonts w:ascii="Cambria" w:hAnsi="Cambria" w:cs="B Lotus"/>
          <w:sz w:val="24"/>
          <w:rtl/>
        </w:rPr>
        <w:t xml:space="preserve"> و اتحاد</w:t>
      </w:r>
      <w:r w:rsidRPr="00F528D1">
        <w:rPr>
          <w:rFonts w:ascii="Cambria" w:hAnsi="Cambria" w:cs="B Lotus" w:hint="cs"/>
          <w:sz w:val="24"/>
          <w:rtl/>
        </w:rPr>
        <w:t>یۀ</w:t>
      </w:r>
      <w:r w:rsidRPr="00F528D1">
        <w:rPr>
          <w:rFonts w:ascii="Cambria" w:hAnsi="Cambria" w:cs="B Lotus"/>
          <w:sz w:val="24"/>
          <w:rtl/>
        </w:rPr>
        <w:t xml:space="preserve"> اروپا</w:t>
      </w:r>
      <w:r>
        <w:rPr>
          <w:rFonts w:ascii="Cambria" w:hAnsi="Cambria" w:cs="B Lotus" w:hint="cs"/>
          <w:sz w:val="24"/>
          <w:rtl/>
        </w:rPr>
        <w:t>.</w:t>
      </w:r>
      <w:r w:rsidRPr="00F528D1">
        <w:rPr>
          <w:rFonts w:ascii="Cambria" w:hAnsi="Cambria" w:cs="B Lotus"/>
          <w:sz w:val="24"/>
          <w:rtl/>
        </w:rPr>
        <w:t xml:space="preserve"> فصلنامه پژوهشها</w:t>
      </w:r>
      <w:r w:rsidRPr="00F528D1">
        <w:rPr>
          <w:rFonts w:ascii="Cambria" w:hAnsi="Cambria" w:cs="B Lotus" w:hint="cs"/>
          <w:sz w:val="24"/>
          <w:rtl/>
        </w:rPr>
        <w:t>ی</w:t>
      </w:r>
      <w:r w:rsidRPr="00F528D1">
        <w:rPr>
          <w:rFonts w:ascii="Cambria" w:hAnsi="Cambria" w:cs="B Lotus"/>
          <w:sz w:val="24"/>
          <w:rtl/>
        </w:rPr>
        <w:t xml:space="preserve"> روابط ب</w:t>
      </w:r>
      <w:r w:rsidRPr="00F528D1">
        <w:rPr>
          <w:rFonts w:ascii="Cambria" w:hAnsi="Cambria" w:cs="B Lotus" w:hint="cs"/>
          <w:sz w:val="24"/>
          <w:rtl/>
        </w:rPr>
        <w:t>ی</w:t>
      </w:r>
      <w:r w:rsidRPr="00F528D1">
        <w:rPr>
          <w:rFonts w:ascii="Cambria" w:hAnsi="Cambria" w:cs="B Lotus" w:hint="eastAsia"/>
          <w:sz w:val="24"/>
          <w:rtl/>
        </w:rPr>
        <w:t>ن</w:t>
      </w:r>
      <w:r w:rsidRPr="00F528D1">
        <w:rPr>
          <w:rFonts w:ascii="Cambria" w:hAnsi="Cambria" w:cs="B Lotus"/>
          <w:sz w:val="24"/>
          <w:rtl/>
        </w:rPr>
        <w:t xml:space="preserve"> الملل، </w:t>
      </w:r>
      <w:r>
        <w:rPr>
          <w:rFonts w:ascii="Cambria" w:hAnsi="Cambria" w:cs="B Lotus" w:hint="cs"/>
          <w:sz w:val="24"/>
          <w:rtl/>
        </w:rPr>
        <w:t>1399، 9(34)،</w:t>
      </w:r>
      <w:r w:rsidRPr="00F528D1">
        <w:rPr>
          <w:rFonts w:ascii="Cambria" w:hAnsi="Cambria" w:cs="B Lotus"/>
          <w:sz w:val="24"/>
          <w:rtl/>
        </w:rPr>
        <w:t xml:space="preserve"> ٣١٤-٢٨٥.</w:t>
      </w:r>
    </w:p>
    <w:p w14:paraId="20DB8307" w14:textId="77777777" w:rsidR="00514F90" w:rsidRPr="00FA288C" w:rsidRDefault="00514F90" w:rsidP="00514F90">
      <w:pPr>
        <w:pStyle w:val="a"/>
        <w:tabs>
          <w:tab w:val="left" w:pos="283"/>
          <w:tab w:val="left" w:pos="708"/>
        </w:tabs>
        <w:bidi/>
        <w:ind w:left="473" w:hanging="425"/>
        <w:jc w:val="lowKashida"/>
        <w:rPr>
          <w:rFonts w:cs="B Lotus"/>
          <w:rtl/>
          <w:lang w:bidi="fa-IR"/>
        </w:rPr>
      </w:pPr>
      <w:r>
        <w:rPr>
          <w:rFonts w:ascii="Cambria" w:hAnsi="Cambria" w:cs="B Lotus"/>
        </w:rPr>
        <w:t>[4]</w:t>
      </w:r>
      <w:r>
        <w:rPr>
          <w:rFonts w:ascii="Cambria" w:hAnsi="Cambria" w:cs="B Lotus" w:hint="cs"/>
          <w:rtl/>
        </w:rPr>
        <w:t xml:space="preserve">. محمدی، پرهام. </w:t>
      </w:r>
      <w:r w:rsidRPr="00FA288C">
        <w:rPr>
          <w:rFonts w:cs="B Lotus" w:hint="cs"/>
          <w:rtl/>
          <w:lang w:bidi="fa-IR"/>
        </w:rPr>
        <w:t>پیش</w:t>
      </w:r>
      <w:r w:rsidRPr="00FA288C">
        <w:rPr>
          <w:rFonts w:ascii="Cambria" w:hAnsi="Cambria" w:cs="B Lotus" w:hint="cs"/>
          <w:vertAlign w:val="subscript"/>
          <w:lang w:bidi="fa-IR"/>
        </w:rPr>
        <w:t>‌‌</w:t>
      </w:r>
      <w:r w:rsidRPr="00FA288C">
        <w:rPr>
          <w:rFonts w:cs="B Lotus" w:hint="cs"/>
          <w:rtl/>
          <w:lang w:bidi="fa-IR"/>
        </w:rPr>
        <w:t>بینی</w:t>
      </w:r>
      <w:r w:rsidRPr="00FA288C">
        <w:rPr>
          <w:rFonts w:cs="B Lotus"/>
          <w:rtl/>
          <w:lang w:bidi="fa-IR"/>
        </w:rPr>
        <w:t xml:space="preserve"> </w:t>
      </w:r>
      <w:r w:rsidRPr="00FA288C">
        <w:rPr>
          <w:rFonts w:cs="B Lotus" w:hint="cs"/>
          <w:rtl/>
          <w:lang w:bidi="fa-IR"/>
        </w:rPr>
        <w:t>وابستگی</w:t>
      </w:r>
      <w:r w:rsidRPr="00FA288C">
        <w:rPr>
          <w:rFonts w:cs="B Lotus"/>
          <w:rtl/>
          <w:lang w:bidi="fa-IR"/>
        </w:rPr>
        <w:t xml:space="preserve"> </w:t>
      </w:r>
      <w:r w:rsidRPr="00FA288C">
        <w:rPr>
          <w:rFonts w:cs="B Lotus" w:hint="cs"/>
          <w:rtl/>
          <w:lang w:bidi="fa-IR"/>
        </w:rPr>
        <w:t>به</w:t>
      </w:r>
      <w:r w:rsidRPr="00FA288C">
        <w:rPr>
          <w:rFonts w:cs="B Lotus"/>
          <w:rtl/>
          <w:lang w:bidi="fa-IR"/>
        </w:rPr>
        <w:t xml:space="preserve"> </w:t>
      </w:r>
      <w:r w:rsidRPr="00FA288C">
        <w:rPr>
          <w:rFonts w:cs="B Lotus" w:hint="cs"/>
          <w:rtl/>
          <w:lang w:bidi="fa-IR"/>
        </w:rPr>
        <w:t>فضای</w:t>
      </w:r>
      <w:r w:rsidRPr="00FA288C">
        <w:rPr>
          <w:rFonts w:cs="B Lotus"/>
          <w:rtl/>
          <w:lang w:bidi="fa-IR"/>
        </w:rPr>
        <w:t xml:space="preserve"> </w:t>
      </w:r>
      <w:r w:rsidRPr="00FA288C">
        <w:rPr>
          <w:rFonts w:cs="B Lotus" w:hint="cs"/>
          <w:rtl/>
          <w:lang w:bidi="fa-IR"/>
        </w:rPr>
        <w:t>مجازی</w:t>
      </w:r>
      <w:r w:rsidRPr="00FA288C">
        <w:rPr>
          <w:rFonts w:cs="B Lotus"/>
          <w:rtl/>
          <w:lang w:bidi="fa-IR"/>
        </w:rPr>
        <w:t xml:space="preserve"> </w:t>
      </w:r>
      <w:r w:rsidRPr="00FA288C">
        <w:rPr>
          <w:rFonts w:cs="B Lotus" w:hint="cs"/>
          <w:rtl/>
          <w:lang w:bidi="fa-IR"/>
        </w:rPr>
        <w:t>براساس</w:t>
      </w:r>
      <w:r w:rsidRPr="00FA288C">
        <w:rPr>
          <w:rFonts w:cs="B Lotus"/>
          <w:rtl/>
          <w:lang w:bidi="fa-IR"/>
        </w:rPr>
        <w:t xml:space="preserve"> </w:t>
      </w:r>
      <w:r w:rsidRPr="00FA288C">
        <w:rPr>
          <w:rFonts w:cs="B Lotus" w:hint="cs"/>
          <w:rtl/>
          <w:lang w:bidi="fa-IR"/>
        </w:rPr>
        <w:t>بهزیستی روان‌‌شناختی</w:t>
      </w:r>
      <w:r w:rsidRPr="00FA288C">
        <w:rPr>
          <w:rFonts w:cs="B Lotus"/>
          <w:rtl/>
          <w:lang w:bidi="fa-IR"/>
        </w:rPr>
        <w:t xml:space="preserve"> </w:t>
      </w:r>
      <w:r w:rsidRPr="00FA288C">
        <w:rPr>
          <w:rFonts w:cs="B Lotus" w:hint="cs"/>
          <w:rtl/>
          <w:lang w:bidi="fa-IR"/>
        </w:rPr>
        <w:t>و</w:t>
      </w:r>
      <w:r w:rsidRPr="00FA288C">
        <w:rPr>
          <w:rFonts w:cs="B Lotus"/>
          <w:rtl/>
          <w:lang w:bidi="fa-IR"/>
        </w:rPr>
        <w:t xml:space="preserve"> </w:t>
      </w:r>
      <w:r w:rsidRPr="00FA288C">
        <w:rPr>
          <w:rFonts w:cs="B Lotus" w:hint="cs"/>
          <w:rtl/>
          <w:lang w:bidi="fa-IR"/>
        </w:rPr>
        <w:t>احساس</w:t>
      </w:r>
      <w:r w:rsidRPr="00FA288C">
        <w:rPr>
          <w:rFonts w:cs="B Lotus"/>
          <w:rtl/>
          <w:lang w:bidi="fa-IR"/>
        </w:rPr>
        <w:t xml:space="preserve"> </w:t>
      </w:r>
      <w:r w:rsidRPr="00FA288C">
        <w:rPr>
          <w:rFonts w:cs="B Lotus" w:hint="cs"/>
          <w:rtl/>
          <w:lang w:bidi="fa-IR"/>
        </w:rPr>
        <w:t>تنهایی در دبیران</w:t>
      </w:r>
      <w:r>
        <w:rPr>
          <w:rFonts w:cs="B Lotus" w:hint="cs"/>
          <w:rtl/>
          <w:lang w:bidi="fa-IR"/>
        </w:rPr>
        <w:t xml:space="preserve"> (پایان</w:t>
      </w:r>
      <w:r>
        <w:rPr>
          <w:rFonts w:cs="B Lotus"/>
          <w:rtl/>
          <w:lang w:bidi="fa-IR"/>
        </w:rPr>
        <w:softHyphen/>
      </w:r>
      <w:r>
        <w:rPr>
          <w:rFonts w:cs="B Lotus" w:hint="cs"/>
          <w:rtl/>
          <w:lang w:bidi="fa-IR"/>
        </w:rPr>
        <w:t>نامه کارشناسی ارشد). تهران: دانشگاه علم و صنعت، دانشکده فنی و مهندسی، 1395.</w:t>
      </w:r>
    </w:p>
    <w:p w14:paraId="203E69D4" w14:textId="77777777" w:rsidR="00514F90" w:rsidRDefault="00514F90" w:rsidP="00514F90">
      <w:pPr>
        <w:pStyle w:val="IEEEParagraph"/>
        <w:bidi/>
        <w:rPr>
          <w:rFonts w:ascii="Cambria" w:hAnsi="Cambria" w:cs="B Lotus"/>
          <w:sz w:val="24"/>
        </w:rPr>
      </w:pPr>
    </w:p>
    <w:p w14:paraId="13112280" w14:textId="77777777" w:rsidR="005617BB" w:rsidRDefault="005617BB" w:rsidP="005617BB">
      <w:pPr>
        <w:pStyle w:val="IEEEParagraph"/>
        <w:bidi/>
        <w:rPr>
          <w:rFonts w:ascii="Cambria" w:hAnsi="Cambria" w:cs="B Lotus"/>
          <w:sz w:val="24"/>
        </w:rPr>
      </w:pPr>
    </w:p>
    <w:p w14:paraId="13654160" w14:textId="77777777" w:rsidR="005617BB" w:rsidRDefault="005617BB" w:rsidP="005617BB">
      <w:pPr>
        <w:pStyle w:val="IEEEParagraph"/>
        <w:bidi/>
        <w:rPr>
          <w:rFonts w:ascii="Cambria" w:hAnsi="Cambria" w:cs="B Lotus"/>
          <w:sz w:val="24"/>
        </w:rPr>
      </w:pPr>
    </w:p>
    <w:p w14:paraId="2E89AE2F" w14:textId="207960EB" w:rsidR="005617BB" w:rsidRPr="005617BB" w:rsidRDefault="005617BB" w:rsidP="005617BB">
      <w:pPr>
        <w:pStyle w:val="IEEEParagraph"/>
        <w:bidi/>
        <w:ind w:firstLine="0"/>
        <w:jc w:val="right"/>
        <w:rPr>
          <w:rFonts w:ascii="Cambria" w:hAnsi="Cambria" w:cs="B Lotus"/>
          <w:b/>
          <w:bCs/>
          <w:sz w:val="24"/>
          <w:rtl/>
          <w:lang w:bidi="fa-IR"/>
        </w:rPr>
      </w:pPr>
      <w:r w:rsidRPr="005617BB">
        <w:rPr>
          <w:rFonts w:ascii="Cambria" w:hAnsi="Cambria" w:cs="B Lotus"/>
          <w:b/>
          <w:bCs/>
          <w:sz w:val="24"/>
          <w:lang w:bidi="fa-IR"/>
        </w:rPr>
        <w:t>English Ref</w:t>
      </w:r>
      <w:r w:rsidR="007E43E8">
        <w:rPr>
          <w:rFonts w:ascii="Cambria" w:hAnsi="Cambria" w:cs="B Lotus"/>
          <w:b/>
          <w:bCs/>
          <w:sz w:val="24"/>
          <w:lang w:bidi="fa-IR"/>
        </w:rPr>
        <w:t>e</w:t>
      </w:r>
      <w:r w:rsidRPr="005617BB">
        <w:rPr>
          <w:rFonts w:ascii="Cambria" w:hAnsi="Cambria" w:cs="B Lotus"/>
          <w:b/>
          <w:bCs/>
          <w:sz w:val="24"/>
          <w:lang w:bidi="fa-IR"/>
        </w:rPr>
        <w:t>rences:</w:t>
      </w:r>
    </w:p>
    <w:p w14:paraId="72EBFE4A" w14:textId="77777777" w:rsidR="005617BB" w:rsidRPr="002A7C2B" w:rsidRDefault="005617BB" w:rsidP="005617BB">
      <w:pPr>
        <w:pStyle w:val="IEEEParagraph"/>
        <w:bidi/>
        <w:rPr>
          <w:rFonts w:ascii="Cambria" w:hAnsi="Cambria" w:cs="B Lotus"/>
          <w:sz w:val="24"/>
          <w:rtl/>
          <w:lang w:bidi="fa-IR"/>
        </w:rPr>
      </w:pPr>
    </w:p>
    <w:p w14:paraId="62874615" w14:textId="77777777" w:rsidR="005617BB" w:rsidRPr="00F528D1" w:rsidRDefault="005617BB" w:rsidP="005617BB">
      <w:pPr>
        <w:ind w:left="426" w:hanging="426"/>
      </w:pPr>
      <w:r w:rsidRPr="00F528D1">
        <w:t>[</w:t>
      </w:r>
      <w:r>
        <w:t>5</w:t>
      </w:r>
      <w:r w:rsidRPr="00F528D1">
        <w:t xml:space="preserve">] </w:t>
      </w:r>
      <w:proofErr w:type="spellStart"/>
      <w:r w:rsidRPr="00F528D1">
        <w:t>Nikpey</w:t>
      </w:r>
      <w:proofErr w:type="spellEnd"/>
      <w:r w:rsidRPr="00F528D1">
        <w:t xml:space="preserve"> H and </w:t>
      </w:r>
      <w:proofErr w:type="spellStart"/>
      <w:r w:rsidRPr="00F528D1">
        <w:t>Medghalchi</w:t>
      </w:r>
      <w:proofErr w:type="spellEnd"/>
      <w:r w:rsidRPr="00F528D1">
        <w:rPr>
          <w:rtl/>
        </w:rPr>
        <w:t xml:space="preserve"> </w:t>
      </w:r>
      <w:r w:rsidRPr="00F528D1">
        <w:t>A</w:t>
      </w:r>
      <w:r w:rsidRPr="00F528D1">
        <w:rPr>
          <w:rtl/>
        </w:rPr>
        <w:t>.</w:t>
      </w:r>
      <w:r w:rsidRPr="00F528D1">
        <w:t xml:space="preserve"> Characterizing injective operator spaces for which </w:t>
      </w:r>
      <w:proofErr w:type="gramStart"/>
      <w:r w:rsidRPr="00F528D1">
        <w:t>I(</w:t>
      </w:r>
      <w:proofErr w:type="gramEnd"/>
      <w:r w:rsidRPr="00F528D1">
        <w:t xml:space="preserve">V )= B(H). </w:t>
      </w:r>
      <w:r>
        <w:t>Debrecen, 34(2)</w:t>
      </w:r>
      <w:r w:rsidRPr="00F528D1">
        <w:t>;</w:t>
      </w:r>
      <w:r>
        <w:t xml:space="preserve"> 31-47;</w:t>
      </w:r>
      <w:r w:rsidRPr="00F528D1">
        <w:t xml:space="preserve"> 2013.</w:t>
      </w:r>
    </w:p>
    <w:p w14:paraId="7A986E5D" w14:textId="77777777" w:rsidR="005617BB" w:rsidRPr="00F528D1" w:rsidRDefault="005617BB" w:rsidP="005617BB">
      <w:pPr>
        <w:ind w:left="426" w:hanging="426"/>
      </w:pPr>
      <w:r w:rsidRPr="00F528D1">
        <w:t>[</w:t>
      </w:r>
      <w:r>
        <w:t>6</w:t>
      </w:r>
      <w:r w:rsidRPr="00F528D1">
        <w:t xml:space="preserve">] </w:t>
      </w:r>
      <w:proofErr w:type="spellStart"/>
      <w:r w:rsidRPr="00F528D1">
        <w:t>Nosoohi</w:t>
      </w:r>
      <w:proofErr w:type="spellEnd"/>
      <w:r w:rsidRPr="00F528D1">
        <w:t xml:space="preserve"> A, </w:t>
      </w:r>
      <w:proofErr w:type="spellStart"/>
      <w:r w:rsidRPr="00F528D1">
        <w:t>Shahandeh</w:t>
      </w:r>
      <w:proofErr w:type="spellEnd"/>
      <w:r w:rsidRPr="00F528D1">
        <w:t xml:space="preserve"> A. Contract design for increasing supplier’s capacity in a two stage supply chain, with stochastic demand</w:t>
      </w:r>
      <w:r>
        <w:rPr>
          <w:rFonts w:hint="cs"/>
          <w:rtl/>
        </w:rPr>
        <w:t>.</w:t>
      </w:r>
      <w:r w:rsidRPr="00F528D1">
        <w:t xml:space="preserve"> Proceeding of IEEE International Conference on Logistics Informatics and Supply Chain Management. 2514-2518</w:t>
      </w:r>
      <w:r>
        <w:t>;</w:t>
      </w:r>
      <w:r w:rsidRPr="00981287">
        <w:t xml:space="preserve"> </w:t>
      </w:r>
      <w:r w:rsidRPr="00F528D1">
        <w:t>2009.</w:t>
      </w:r>
    </w:p>
    <w:p w14:paraId="44CEE4B7" w14:textId="77777777" w:rsidR="005617BB" w:rsidRPr="00F528D1" w:rsidRDefault="005617BB" w:rsidP="005617BB">
      <w:pPr>
        <w:ind w:left="426" w:hanging="426"/>
      </w:pPr>
      <w:r>
        <w:t>[7</w:t>
      </w:r>
      <w:r w:rsidRPr="00F528D1">
        <w:t xml:space="preserve">] </w:t>
      </w:r>
      <w:proofErr w:type="spellStart"/>
      <w:r w:rsidRPr="00F528D1">
        <w:t>Kianfar</w:t>
      </w:r>
      <w:proofErr w:type="spellEnd"/>
      <w:r w:rsidRPr="00F528D1">
        <w:t xml:space="preserve"> K, </w:t>
      </w:r>
      <w:proofErr w:type="spellStart"/>
      <w:r w:rsidRPr="00F528D1">
        <w:t>Fatemi</w:t>
      </w:r>
      <w:proofErr w:type="spellEnd"/>
      <w:r w:rsidRPr="00F528D1">
        <w:t xml:space="preserve"> G and </w:t>
      </w:r>
      <w:proofErr w:type="spellStart"/>
      <w:r w:rsidRPr="00F528D1">
        <w:t>Karimi</w:t>
      </w:r>
      <w:proofErr w:type="spellEnd"/>
      <w:r w:rsidRPr="00F528D1">
        <w:t xml:space="preserve"> B. </w:t>
      </w:r>
      <w:hyperlink r:id="rId11" w:history="1">
        <w:r w:rsidRPr="00F528D1">
          <w:t>New dispatching rules to minimize rejection and tardiness costs in a dynamic flexible flow shop</w:t>
        </w:r>
      </w:hyperlink>
      <w:r w:rsidRPr="00F528D1">
        <w:t>. International Journal of Advanced Manufacturing Technology. 45(8), 759-771</w:t>
      </w:r>
      <w:r>
        <w:t>;</w:t>
      </w:r>
      <w:r w:rsidRPr="00981287">
        <w:t xml:space="preserve"> </w:t>
      </w:r>
      <w:r w:rsidRPr="00F528D1">
        <w:t>2009.</w:t>
      </w:r>
    </w:p>
    <w:p w14:paraId="50290EEE" w14:textId="77777777" w:rsidR="005617BB" w:rsidRPr="00F528D1" w:rsidRDefault="005617BB" w:rsidP="005617BB">
      <w:pPr>
        <w:ind w:left="426" w:hanging="426"/>
        <w:rPr>
          <w:rtl/>
        </w:rPr>
      </w:pPr>
      <w:r>
        <w:t>[8</w:t>
      </w:r>
      <w:r w:rsidRPr="00F528D1">
        <w:t xml:space="preserve">] Akbari A. </w:t>
      </w:r>
      <w:r w:rsidRPr="00F528D1">
        <w:rPr>
          <w:rFonts w:eastAsia="Calibri"/>
          <w:lang w:bidi="ar-SA"/>
        </w:rPr>
        <w:t>The Impact of Foreign Direct Investment on Health in Developing Countries</w:t>
      </w:r>
      <w:r w:rsidRPr="00F528D1">
        <w:t xml:space="preserve"> [dissertation</w:t>
      </w:r>
      <w:proofErr w:type="gramStart"/>
      <w:r w:rsidRPr="00F528D1">
        <w:t>].Arak</w:t>
      </w:r>
      <w:proofErr w:type="gramEnd"/>
      <w:r w:rsidRPr="00F528D1">
        <w:t xml:space="preserve">: </w:t>
      </w:r>
      <w:r w:rsidRPr="00F528D1">
        <w:rPr>
          <w:rStyle w:val="tlid-translation"/>
          <w:rFonts w:asciiTheme="majorBidi" w:hAnsiTheme="majorBidi" w:cstheme="majorBidi"/>
          <w:lang w:val="en"/>
        </w:rPr>
        <w:t>Islamic Azad University</w:t>
      </w:r>
      <w:r w:rsidRPr="00F528D1">
        <w:t>; 2020.</w:t>
      </w:r>
    </w:p>
    <w:p w14:paraId="522EA11E" w14:textId="77777777" w:rsidR="005617BB" w:rsidRPr="00A625E0" w:rsidRDefault="005617BB" w:rsidP="005617BB">
      <w:pPr>
        <w:autoSpaceDE w:val="0"/>
        <w:autoSpaceDN w:val="0"/>
        <w:bidi/>
        <w:adjustRightInd w:val="0"/>
        <w:ind w:left="426" w:hanging="426"/>
        <w:rPr>
          <w:rtl/>
        </w:rPr>
      </w:pPr>
      <w:r>
        <w:t xml:space="preserve"> </w:t>
      </w:r>
    </w:p>
    <w:p w14:paraId="27308F85" w14:textId="77777777" w:rsidR="00514F90" w:rsidRPr="00514F90" w:rsidRDefault="00514F90" w:rsidP="003164DB">
      <w:pPr>
        <w:rPr>
          <w:sz w:val="22"/>
          <w:szCs w:val="22"/>
          <w:rtl/>
          <w:lang w:val="en-AU"/>
        </w:rPr>
      </w:pPr>
    </w:p>
    <w:sectPr w:rsidR="00514F90" w:rsidRPr="00514F90" w:rsidSect="002467CB">
      <w:headerReference w:type="even" r:id="rId12"/>
      <w:headerReference w:type="default" r:id="rId13"/>
      <w:footerReference w:type="even" r:id="rId14"/>
      <w:footerReference w:type="default" r:id="rId15"/>
      <w:headerReference w:type="first" r:id="rId16"/>
      <w:footerReference w:type="first" r:id="rId17"/>
      <w:pgSz w:w="12240" w:h="15840"/>
      <w:pgMar w:top="1701" w:right="1418" w:bottom="170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326C9" w14:textId="77777777" w:rsidR="00B85B9D" w:rsidRDefault="00B85B9D" w:rsidP="00F850B5">
      <w:r>
        <w:separator/>
      </w:r>
    </w:p>
  </w:endnote>
  <w:endnote w:type="continuationSeparator" w:id="0">
    <w:p w14:paraId="0DFA2475" w14:textId="77777777" w:rsidR="00B85B9D" w:rsidRDefault="00B85B9D" w:rsidP="00F8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tra">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Nazanin">
    <w:altName w:val="Arial"/>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Lotus">
    <w:altName w:val="﷽﷽﷽﷽﷽﷽﷽﷽"/>
    <w:panose1 w:val="00000400000000000000"/>
    <w:charset w:val="B2"/>
    <w:family w:val="auto"/>
    <w:pitch w:val="variable"/>
    <w:sig w:usb0="00002001" w:usb1="80000000" w:usb2="00000008" w:usb3="00000000" w:csb0="00000041" w:csb1="00000000"/>
  </w:font>
  <w:font w:name="B Nazanin">
    <w:altName w:val="﷽﷽﷽﷽﷽﷽﷽﷽n"/>
    <w:panose1 w:val="00000400000000000000"/>
    <w:charset w:val="B2"/>
    <w:family w:val="auto"/>
    <w:pitch w:val="variable"/>
    <w:sig w:usb0="00002001"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7E859" w14:textId="06C4E758" w:rsidR="002312D5" w:rsidRDefault="00C82E6A" w:rsidP="00545DCB">
    <w:pPr>
      <w:pStyle w:val="Footer"/>
      <w:bidi/>
      <w:jc w:val="center"/>
    </w:pPr>
    <w:r>
      <w:fldChar w:fldCharType="begin"/>
    </w:r>
    <w:r w:rsidR="005620D2">
      <w:instrText xml:space="preserve"> PAGE   \* MERGEFORMAT </w:instrText>
    </w:r>
    <w:r>
      <w:fldChar w:fldCharType="separate"/>
    </w:r>
    <w:r w:rsidR="00F71EFC">
      <w:rPr>
        <w:noProof/>
        <w:rtl/>
      </w:rPr>
      <w:t>4</w:t>
    </w:r>
    <w:r>
      <w:rPr>
        <w:noProof/>
      </w:rPr>
      <w:fldChar w:fldCharType="end"/>
    </w:r>
  </w:p>
  <w:p w14:paraId="21D97BD8" w14:textId="77777777" w:rsidR="002312D5" w:rsidRDefault="00231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AA811" w14:textId="4E32B8E1" w:rsidR="00102F43" w:rsidRDefault="00C82E6A" w:rsidP="00545DCB">
    <w:pPr>
      <w:pStyle w:val="Footer"/>
      <w:bidi/>
      <w:jc w:val="center"/>
    </w:pPr>
    <w:r>
      <w:fldChar w:fldCharType="begin"/>
    </w:r>
    <w:r w:rsidR="005620D2">
      <w:instrText xml:space="preserve"> PAGE   \* MERGEFORMAT </w:instrText>
    </w:r>
    <w:r>
      <w:fldChar w:fldCharType="separate"/>
    </w:r>
    <w:r w:rsidR="00F71EFC">
      <w:rPr>
        <w:noProof/>
        <w:rtl/>
      </w:rPr>
      <w:t>3</w:t>
    </w:r>
    <w:r>
      <w:rPr>
        <w:noProof/>
      </w:rPr>
      <w:fldChar w:fldCharType="end"/>
    </w:r>
  </w:p>
  <w:p w14:paraId="232E4E66" w14:textId="77777777" w:rsidR="00102F43" w:rsidRDefault="00102F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87430" w14:textId="63EE3A57" w:rsidR="002312D5" w:rsidRDefault="002312D5" w:rsidP="007C51C8">
    <w:pPr>
      <w:pStyle w:val="Footer"/>
      <w:bidi/>
      <w:jc w:val="center"/>
    </w:pPr>
  </w:p>
  <w:p w14:paraId="52AF01AB" w14:textId="4D6819B5" w:rsidR="007C51C8" w:rsidRDefault="007C51C8" w:rsidP="007C51C8">
    <w:pPr>
      <w:pStyle w:val="Footer"/>
    </w:pPr>
    <w:r>
      <w:t>1-Responsible author: rank and specialty of the first author</w:t>
    </w:r>
  </w:p>
  <w:p w14:paraId="45410AF3" w14:textId="2F1D76E9" w:rsidR="007C51C8" w:rsidRDefault="007C51C8" w:rsidP="007C51C8">
    <w:pPr>
      <w:pStyle w:val="Footer"/>
      <w:bidi/>
      <w:jc w:val="right"/>
    </w:pPr>
    <w:r>
      <w:rPr>
        <w:rtl/>
      </w:rPr>
      <w:t xml:space="preserve">    </w:t>
    </w:r>
    <w:r>
      <w:t>2-Rank and specialty of the second author</w:t>
    </w:r>
  </w:p>
  <w:p w14:paraId="35955AB0" w14:textId="3DC4F119" w:rsidR="007C51C8" w:rsidRDefault="007C51C8" w:rsidP="007C51C8">
    <w:pPr>
      <w:pStyle w:val="Footer"/>
      <w:bidi/>
      <w:jc w:val="center"/>
    </w:pPr>
  </w:p>
  <w:p w14:paraId="476219C8" w14:textId="1983F55C" w:rsidR="007C51C8" w:rsidRDefault="007C51C8" w:rsidP="007C51C8">
    <w:pPr>
      <w:pStyle w:val="Footer"/>
      <w:bidi/>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D6D0D" w14:textId="77777777" w:rsidR="00B85B9D" w:rsidRDefault="00B85B9D" w:rsidP="00E03075">
      <w:pPr>
        <w:jc w:val="right"/>
      </w:pPr>
      <w:r>
        <w:separator/>
      </w:r>
    </w:p>
  </w:footnote>
  <w:footnote w:type="continuationSeparator" w:id="0">
    <w:p w14:paraId="1F97FA13" w14:textId="77777777" w:rsidR="00B85B9D" w:rsidRDefault="00B85B9D" w:rsidP="00F85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000000"/>
      </w:tblBorders>
      <w:tblLook w:val="04A0" w:firstRow="1" w:lastRow="0" w:firstColumn="1" w:lastColumn="0" w:noHBand="0" w:noVBand="1"/>
    </w:tblPr>
    <w:tblGrid>
      <w:gridCol w:w="9404"/>
    </w:tblGrid>
    <w:tr w:rsidR="002E0606" w14:paraId="17FCB85E" w14:textId="77777777" w:rsidTr="00A61298">
      <w:tc>
        <w:tcPr>
          <w:tcW w:w="10152" w:type="dxa"/>
        </w:tcPr>
        <w:p w14:paraId="043247E4" w14:textId="220FD428" w:rsidR="002E0606" w:rsidRPr="00A61298" w:rsidRDefault="00A431E2" w:rsidP="00A431E2">
          <w:pPr>
            <w:pStyle w:val="Header"/>
          </w:pPr>
          <w:r>
            <w:rPr>
              <w:rFonts w:cs="B Nazanin"/>
              <w:sz w:val="24"/>
              <w:szCs w:val="24"/>
            </w:rPr>
            <w:t>Name of first writer, second writer, ...</w:t>
          </w:r>
        </w:p>
      </w:tc>
    </w:tr>
  </w:tbl>
  <w:p w14:paraId="5539AD03" w14:textId="77777777" w:rsidR="002E0606" w:rsidRDefault="002E06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bottom w:val="single" w:sz="4" w:space="0" w:color="000000"/>
      </w:tblBorders>
      <w:tblLook w:val="04A0" w:firstRow="1" w:lastRow="0" w:firstColumn="1" w:lastColumn="0" w:noHBand="0" w:noVBand="1"/>
    </w:tblPr>
    <w:tblGrid>
      <w:gridCol w:w="9404"/>
    </w:tblGrid>
    <w:tr w:rsidR="002E0606" w:rsidRPr="004409BC" w14:paraId="32C2028C" w14:textId="77777777" w:rsidTr="00A61298">
      <w:trPr>
        <w:trHeight w:val="180"/>
        <w:jc w:val="right"/>
      </w:trPr>
      <w:tc>
        <w:tcPr>
          <w:tcW w:w="9404" w:type="dxa"/>
        </w:tcPr>
        <w:p w14:paraId="4D9084F3" w14:textId="7E459667" w:rsidR="008C3A97" w:rsidRPr="004C0905" w:rsidRDefault="00E9682B" w:rsidP="00F71EFC">
          <w:pPr>
            <w:rPr>
              <w:rFonts w:ascii="B Nazanin" w:hAnsi="B Nazanin" w:cs="B Nazanin"/>
              <w:lang w:bidi="ar-SA"/>
            </w:rPr>
          </w:pPr>
          <w:r>
            <w:rPr>
              <w:rStyle w:val="sentence"/>
              <w:color w:val="000000"/>
              <w:sz w:val="22"/>
              <w:szCs w:val="22"/>
            </w:rPr>
            <w:t xml:space="preserve">The </w:t>
          </w:r>
          <w:r w:rsidR="00F71EFC">
            <w:rPr>
              <w:rStyle w:val="sentence"/>
              <w:color w:val="000000"/>
              <w:sz w:val="22"/>
              <w:szCs w:val="22"/>
            </w:rPr>
            <w:t>9</w:t>
          </w:r>
          <w:r w:rsidRPr="00A66D01">
            <w:rPr>
              <w:rStyle w:val="sentence"/>
              <w:color w:val="000000"/>
              <w:sz w:val="22"/>
              <w:szCs w:val="22"/>
              <w:vertAlign w:val="superscript"/>
            </w:rPr>
            <w:t>th</w:t>
          </w:r>
          <w:r>
            <w:rPr>
              <w:rStyle w:val="sentence"/>
              <w:color w:val="000000"/>
              <w:sz w:val="22"/>
              <w:szCs w:val="22"/>
            </w:rPr>
            <w:t xml:space="preserve"> National Conf</w:t>
          </w:r>
          <w:r w:rsidR="00740D79">
            <w:rPr>
              <w:rStyle w:val="sentence"/>
              <w:color w:val="000000"/>
              <w:sz w:val="22"/>
              <w:szCs w:val="22"/>
            </w:rPr>
            <w:t>e</w:t>
          </w:r>
          <w:r>
            <w:rPr>
              <w:rStyle w:val="sentence"/>
              <w:color w:val="000000"/>
              <w:sz w:val="22"/>
              <w:szCs w:val="22"/>
            </w:rPr>
            <w:t>rence on Novel Approaches to Education and Research (NERA)</w:t>
          </w:r>
        </w:p>
        <w:p w14:paraId="7C9672E0" w14:textId="27E3A557" w:rsidR="002E0606" w:rsidRPr="004C0905" w:rsidRDefault="002E0606" w:rsidP="00A61298">
          <w:pPr>
            <w:bidi/>
            <w:spacing w:line="276" w:lineRule="auto"/>
            <w:rPr>
              <w:rFonts w:ascii="B Nazanin" w:hAnsi="B Nazanin" w:cs="B Nazanin"/>
              <w:b/>
              <w:sz w:val="22"/>
              <w:szCs w:val="22"/>
            </w:rPr>
          </w:pPr>
        </w:p>
      </w:tc>
    </w:tr>
  </w:tbl>
  <w:p w14:paraId="57E88269" w14:textId="77777777" w:rsidR="00E42859" w:rsidRPr="004409BC" w:rsidRDefault="00E42859">
    <w:pPr>
      <w:pStyle w:val="Head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B5428" w14:textId="608CB8D7" w:rsidR="00D919BE" w:rsidRPr="00EF10B9" w:rsidRDefault="00373EE9" w:rsidP="00EF10B9">
    <w:pPr>
      <w:pStyle w:val="Header"/>
      <w:bidi/>
      <w:jc w:val="center"/>
    </w:pPr>
    <w:r>
      <w:rPr>
        <w:noProof/>
      </w:rPr>
      <w:drawing>
        <wp:inline distT="0" distB="0" distL="0" distR="0" wp14:anchorId="590F2488" wp14:editId="677B51C5">
          <wp:extent cx="5969048" cy="5391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69048" cy="5391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F383F"/>
    <w:multiLevelType w:val="hybridMultilevel"/>
    <w:tmpl w:val="0B58B09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 w15:restartNumberingAfterBreak="0">
    <w:nsid w:val="328273D7"/>
    <w:multiLevelType w:val="multilevel"/>
    <w:tmpl w:val="52E6DA14"/>
    <w:lvl w:ilvl="0">
      <w:start w:val="1"/>
      <w:numFmt w:val="bullet"/>
      <w:lvlText w:val=""/>
      <w:lvlJc w:val="left"/>
      <w:pPr>
        <w:tabs>
          <w:tab w:val="num" w:pos="432"/>
        </w:tabs>
        <w:ind w:left="432" w:hanging="144"/>
      </w:pPr>
      <w:rPr>
        <w:rFonts w:ascii="Symbol" w:hAnsi="Symbol" w:cs="Times New Roman" w:hint="default"/>
        <w:sz w:val="20"/>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440837AC"/>
    <w:multiLevelType w:val="hybridMultilevel"/>
    <w:tmpl w:val="10BEC0A2"/>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 w15:restartNumberingAfterBreak="0">
    <w:nsid w:val="57E70FC5"/>
    <w:multiLevelType w:val="hybridMultilevel"/>
    <w:tmpl w:val="AB263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0B5"/>
    <w:rsid w:val="00006346"/>
    <w:rsid w:val="0001432F"/>
    <w:rsid w:val="000229CA"/>
    <w:rsid w:val="0002349D"/>
    <w:rsid w:val="00033BCA"/>
    <w:rsid w:val="000410E9"/>
    <w:rsid w:val="00043374"/>
    <w:rsid w:val="000512CE"/>
    <w:rsid w:val="00057C89"/>
    <w:rsid w:val="00084E63"/>
    <w:rsid w:val="000952D6"/>
    <w:rsid w:val="00097978"/>
    <w:rsid w:val="000A0EDB"/>
    <w:rsid w:val="000A6C70"/>
    <w:rsid w:val="000A6FBE"/>
    <w:rsid w:val="000A733E"/>
    <w:rsid w:val="000C4815"/>
    <w:rsid w:val="000E01D6"/>
    <w:rsid w:val="00102F43"/>
    <w:rsid w:val="00103252"/>
    <w:rsid w:val="00112249"/>
    <w:rsid w:val="001324B5"/>
    <w:rsid w:val="001361B1"/>
    <w:rsid w:val="00136377"/>
    <w:rsid w:val="00144628"/>
    <w:rsid w:val="00153678"/>
    <w:rsid w:val="001561A9"/>
    <w:rsid w:val="0017410D"/>
    <w:rsid w:val="0018143A"/>
    <w:rsid w:val="00181A1D"/>
    <w:rsid w:val="00182C12"/>
    <w:rsid w:val="001A16EA"/>
    <w:rsid w:val="001B33B1"/>
    <w:rsid w:val="001D3FDB"/>
    <w:rsid w:val="001E2FB0"/>
    <w:rsid w:val="001E3958"/>
    <w:rsid w:val="001E6C78"/>
    <w:rsid w:val="001F7EBA"/>
    <w:rsid w:val="00203261"/>
    <w:rsid w:val="002039E7"/>
    <w:rsid w:val="00206E42"/>
    <w:rsid w:val="002144E8"/>
    <w:rsid w:val="00222565"/>
    <w:rsid w:val="002312D5"/>
    <w:rsid w:val="002314FE"/>
    <w:rsid w:val="00232047"/>
    <w:rsid w:val="002467CB"/>
    <w:rsid w:val="00257FFA"/>
    <w:rsid w:val="002703B7"/>
    <w:rsid w:val="002800D6"/>
    <w:rsid w:val="0029000F"/>
    <w:rsid w:val="002A28DF"/>
    <w:rsid w:val="002A384A"/>
    <w:rsid w:val="002A768F"/>
    <w:rsid w:val="002A7C2B"/>
    <w:rsid w:val="002B0552"/>
    <w:rsid w:val="002B266D"/>
    <w:rsid w:val="002C3EFB"/>
    <w:rsid w:val="002E051C"/>
    <w:rsid w:val="002E0606"/>
    <w:rsid w:val="002E7054"/>
    <w:rsid w:val="002F4FE8"/>
    <w:rsid w:val="003107CD"/>
    <w:rsid w:val="0031449F"/>
    <w:rsid w:val="003164DB"/>
    <w:rsid w:val="00333655"/>
    <w:rsid w:val="003362BA"/>
    <w:rsid w:val="00336BDC"/>
    <w:rsid w:val="003403EC"/>
    <w:rsid w:val="00373EE9"/>
    <w:rsid w:val="003837E1"/>
    <w:rsid w:val="003962AD"/>
    <w:rsid w:val="003B483C"/>
    <w:rsid w:val="003D5A51"/>
    <w:rsid w:val="003D6AF7"/>
    <w:rsid w:val="003D7CC8"/>
    <w:rsid w:val="003E0918"/>
    <w:rsid w:val="003E14B6"/>
    <w:rsid w:val="00402A1D"/>
    <w:rsid w:val="00402F44"/>
    <w:rsid w:val="004178B0"/>
    <w:rsid w:val="00421BB6"/>
    <w:rsid w:val="00427E37"/>
    <w:rsid w:val="004376D1"/>
    <w:rsid w:val="0044083C"/>
    <w:rsid w:val="004409BC"/>
    <w:rsid w:val="00442AA9"/>
    <w:rsid w:val="00446B72"/>
    <w:rsid w:val="004558BD"/>
    <w:rsid w:val="004611A7"/>
    <w:rsid w:val="00461667"/>
    <w:rsid w:val="00465131"/>
    <w:rsid w:val="004876FC"/>
    <w:rsid w:val="00491C9C"/>
    <w:rsid w:val="00493E31"/>
    <w:rsid w:val="004948BB"/>
    <w:rsid w:val="004A618E"/>
    <w:rsid w:val="004C0905"/>
    <w:rsid w:val="004C672B"/>
    <w:rsid w:val="004E4B39"/>
    <w:rsid w:val="004F61C9"/>
    <w:rsid w:val="004F663A"/>
    <w:rsid w:val="004F753B"/>
    <w:rsid w:val="005057D3"/>
    <w:rsid w:val="00514F90"/>
    <w:rsid w:val="0052645E"/>
    <w:rsid w:val="00545DCB"/>
    <w:rsid w:val="00546BB8"/>
    <w:rsid w:val="00550B8A"/>
    <w:rsid w:val="005519B2"/>
    <w:rsid w:val="005617BB"/>
    <w:rsid w:val="005620D2"/>
    <w:rsid w:val="00566E34"/>
    <w:rsid w:val="005703B8"/>
    <w:rsid w:val="005834FA"/>
    <w:rsid w:val="00587BE7"/>
    <w:rsid w:val="00590A0F"/>
    <w:rsid w:val="005A4EE7"/>
    <w:rsid w:val="005B482E"/>
    <w:rsid w:val="005B5F44"/>
    <w:rsid w:val="005C3949"/>
    <w:rsid w:val="005D4524"/>
    <w:rsid w:val="0060623D"/>
    <w:rsid w:val="00612B1C"/>
    <w:rsid w:val="00613E5F"/>
    <w:rsid w:val="0062345E"/>
    <w:rsid w:val="00636DFC"/>
    <w:rsid w:val="00657E65"/>
    <w:rsid w:val="00665396"/>
    <w:rsid w:val="006659D9"/>
    <w:rsid w:val="006830BD"/>
    <w:rsid w:val="006B5160"/>
    <w:rsid w:val="006C192C"/>
    <w:rsid w:val="006D1BEF"/>
    <w:rsid w:val="006D4B74"/>
    <w:rsid w:val="006D75A5"/>
    <w:rsid w:val="006E1FCB"/>
    <w:rsid w:val="006E3BEA"/>
    <w:rsid w:val="006F5222"/>
    <w:rsid w:val="00702581"/>
    <w:rsid w:val="007051A6"/>
    <w:rsid w:val="0071050D"/>
    <w:rsid w:val="00720DCE"/>
    <w:rsid w:val="007251F4"/>
    <w:rsid w:val="0073366F"/>
    <w:rsid w:val="0074038B"/>
    <w:rsid w:val="00740D79"/>
    <w:rsid w:val="007474B4"/>
    <w:rsid w:val="0075103D"/>
    <w:rsid w:val="007555B5"/>
    <w:rsid w:val="0075668F"/>
    <w:rsid w:val="00756F78"/>
    <w:rsid w:val="007661F6"/>
    <w:rsid w:val="007739DE"/>
    <w:rsid w:val="007804C0"/>
    <w:rsid w:val="00785F81"/>
    <w:rsid w:val="0079757C"/>
    <w:rsid w:val="007B6884"/>
    <w:rsid w:val="007B77AA"/>
    <w:rsid w:val="007C51C8"/>
    <w:rsid w:val="007C53C2"/>
    <w:rsid w:val="007C5B79"/>
    <w:rsid w:val="007D2F6E"/>
    <w:rsid w:val="007E43E8"/>
    <w:rsid w:val="0080023C"/>
    <w:rsid w:val="00801E2C"/>
    <w:rsid w:val="00844FE5"/>
    <w:rsid w:val="0086746D"/>
    <w:rsid w:val="00882869"/>
    <w:rsid w:val="0089210B"/>
    <w:rsid w:val="00893904"/>
    <w:rsid w:val="008A0081"/>
    <w:rsid w:val="008A2D7E"/>
    <w:rsid w:val="008B0376"/>
    <w:rsid w:val="008B3FAE"/>
    <w:rsid w:val="008C3A97"/>
    <w:rsid w:val="008D2D7D"/>
    <w:rsid w:val="008D308B"/>
    <w:rsid w:val="00903E50"/>
    <w:rsid w:val="00915A8B"/>
    <w:rsid w:val="00927A7E"/>
    <w:rsid w:val="0093296E"/>
    <w:rsid w:val="0093483C"/>
    <w:rsid w:val="00955212"/>
    <w:rsid w:val="00964AC1"/>
    <w:rsid w:val="009664E7"/>
    <w:rsid w:val="009675CA"/>
    <w:rsid w:val="009679F5"/>
    <w:rsid w:val="00972824"/>
    <w:rsid w:val="009735A9"/>
    <w:rsid w:val="009735BF"/>
    <w:rsid w:val="00977DB5"/>
    <w:rsid w:val="009A0B05"/>
    <w:rsid w:val="009B69BB"/>
    <w:rsid w:val="009D20C8"/>
    <w:rsid w:val="009D45E0"/>
    <w:rsid w:val="009D61F0"/>
    <w:rsid w:val="009E3D94"/>
    <w:rsid w:val="00A04610"/>
    <w:rsid w:val="00A431E2"/>
    <w:rsid w:val="00A5734E"/>
    <w:rsid w:val="00A61298"/>
    <w:rsid w:val="00A63FA2"/>
    <w:rsid w:val="00A66D01"/>
    <w:rsid w:val="00A71776"/>
    <w:rsid w:val="00A73A7D"/>
    <w:rsid w:val="00A8779B"/>
    <w:rsid w:val="00A93333"/>
    <w:rsid w:val="00AA7EA9"/>
    <w:rsid w:val="00AB2C77"/>
    <w:rsid w:val="00AE55B3"/>
    <w:rsid w:val="00B43431"/>
    <w:rsid w:val="00B52A3F"/>
    <w:rsid w:val="00B62ED9"/>
    <w:rsid w:val="00B77538"/>
    <w:rsid w:val="00B829C0"/>
    <w:rsid w:val="00B85B9D"/>
    <w:rsid w:val="00B945B4"/>
    <w:rsid w:val="00BA6BD2"/>
    <w:rsid w:val="00BB4CCB"/>
    <w:rsid w:val="00BB7414"/>
    <w:rsid w:val="00BC554F"/>
    <w:rsid w:val="00C02597"/>
    <w:rsid w:val="00C07A0D"/>
    <w:rsid w:val="00C22B0B"/>
    <w:rsid w:val="00C4025D"/>
    <w:rsid w:val="00C42E98"/>
    <w:rsid w:val="00C46F1F"/>
    <w:rsid w:val="00C54564"/>
    <w:rsid w:val="00C55CE9"/>
    <w:rsid w:val="00C56BAA"/>
    <w:rsid w:val="00C61018"/>
    <w:rsid w:val="00C6562C"/>
    <w:rsid w:val="00C82E6A"/>
    <w:rsid w:val="00C86D4A"/>
    <w:rsid w:val="00C927E2"/>
    <w:rsid w:val="00CA29AA"/>
    <w:rsid w:val="00D04451"/>
    <w:rsid w:val="00D46AC0"/>
    <w:rsid w:val="00D73A8E"/>
    <w:rsid w:val="00D82ED3"/>
    <w:rsid w:val="00D87CB6"/>
    <w:rsid w:val="00D919BE"/>
    <w:rsid w:val="00DA1F04"/>
    <w:rsid w:val="00DA628C"/>
    <w:rsid w:val="00DE0102"/>
    <w:rsid w:val="00DE6504"/>
    <w:rsid w:val="00DF13C0"/>
    <w:rsid w:val="00DF234D"/>
    <w:rsid w:val="00E0121F"/>
    <w:rsid w:val="00E03075"/>
    <w:rsid w:val="00E13DE8"/>
    <w:rsid w:val="00E400BE"/>
    <w:rsid w:val="00E42859"/>
    <w:rsid w:val="00E46391"/>
    <w:rsid w:val="00E524F0"/>
    <w:rsid w:val="00E65C5A"/>
    <w:rsid w:val="00E65D98"/>
    <w:rsid w:val="00E66EEE"/>
    <w:rsid w:val="00E67D53"/>
    <w:rsid w:val="00E9682B"/>
    <w:rsid w:val="00EB3083"/>
    <w:rsid w:val="00EC71EF"/>
    <w:rsid w:val="00ED0233"/>
    <w:rsid w:val="00EE3B6B"/>
    <w:rsid w:val="00EE5AC2"/>
    <w:rsid w:val="00EF10B9"/>
    <w:rsid w:val="00F20FB4"/>
    <w:rsid w:val="00F256E1"/>
    <w:rsid w:val="00F257D9"/>
    <w:rsid w:val="00F3264E"/>
    <w:rsid w:val="00F34787"/>
    <w:rsid w:val="00F37E33"/>
    <w:rsid w:val="00F37EE9"/>
    <w:rsid w:val="00F528D1"/>
    <w:rsid w:val="00F57DC0"/>
    <w:rsid w:val="00F71EFC"/>
    <w:rsid w:val="00F73582"/>
    <w:rsid w:val="00F74866"/>
    <w:rsid w:val="00F7596C"/>
    <w:rsid w:val="00F850B5"/>
    <w:rsid w:val="00F90013"/>
    <w:rsid w:val="00F949BF"/>
    <w:rsid w:val="00F952DE"/>
    <w:rsid w:val="00FA288C"/>
    <w:rsid w:val="00FA6854"/>
    <w:rsid w:val="00FA7B37"/>
    <w:rsid w:val="00FB3185"/>
    <w:rsid w:val="00FC0B7B"/>
    <w:rsid w:val="00FF07EE"/>
    <w:rsid w:val="00FF17A9"/>
    <w:rsid w:val="00FF47EB"/>
    <w:rsid w:val="00FF546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5B8DD"/>
  <w15:chartTrackingRefBased/>
  <w15:docId w15:val="{92901E66-CB0E-4295-ADA6-7E0BAFF3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F81"/>
    <w:rPr>
      <w:rFonts w:ascii="Times New Roman" w:eastAsia="Times New Roman" w:hAnsi="Times New Roman" w:cs="Times New Roman"/>
      <w:sz w:val="24"/>
      <w:szCs w:val="24"/>
      <w:lang w:bidi="fa-IR"/>
    </w:rPr>
  </w:style>
  <w:style w:type="paragraph" w:styleId="Heading2">
    <w:name w:val="heading 2"/>
    <w:basedOn w:val="Normal"/>
    <w:next w:val="Normal"/>
    <w:link w:val="Heading2Char"/>
    <w:qFormat/>
    <w:rsid w:val="00B52A3F"/>
    <w:pPr>
      <w:keepNext/>
      <w:bidi/>
      <w:jc w:val="center"/>
      <w:outlineLvl w:val="1"/>
    </w:pPr>
    <w:rPr>
      <w:rFonts w:cs="Mitra"/>
      <w:b/>
      <w:bCs/>
      <w:noProof/>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50B5"/>
    <w:pPr>
      <w:tabs>
        <w:tab w:val="center" w:pos="4680"/>
        <w:tab w:val="right" w:pos="9360"/>
      </w:tabs>
    </w:pPr>
    <w:rPr>
      <w:rFonts w:ascii="Calibri" w:eastAsia="Calibri" w:hAnsi="Calibri" w:cs="Arial"/>
      <w:sz w:val="22"/>
      <w:szCs w:val="22"/>
      <w:lang w:bidi="ar-SA"/>
    </w:rPr>
  </w:style>
  <w:style w:type="character" w:customStyle="1" w:styleId="HeaderChar">
    <w:name w:val="Header Char"/>
    <w:basedOn w:val="DefaultParagraphFont"/>
    <w:link w:val="Header"/>
    <w:uiPriority w:val="99"/>
    <w:rsid w:val="00F850B5"/>
  </w:style>
  <w:style w:type="paragraph" w:styleId="Footer">
    <w:name w:val="footer"/>
    <w:basedOn w:val="Normal"/>
    <w:link w:val="FooterChar"/>
    <w:uiPriority w:val="99"/>
    <w:unhideWhenUsed/>
    <w:rsid w:val="00F850B5"/>
    <w:pPr>
      <w:tabs>
        <w:tab w:val="center" w:pos="4680"/>
        <w:tab w:val="right" w:pos="9360"/>
      </w:tabs>
    </w:pPr>
    <w:rPr>
      <w:rFonts w:ascii="Calibri" w:eastAsia="Calibri" w:hAnsi="Calibri" w:cs="Arial"/>
      <w:sz w:val="22"/>
      <w:szCs w:val="22"/>
      <w:lang w:bidi="ar-SA"/>
    </w:rPr>
  </w:style>
  <w:style w:type="character" w:customStyle="1" w:styleId="FooterChar">
    <w:name w:val="Footer Char"/>
    <w:basedOn w:val="DefaultParagraphFont"/>
    <w:link w:val="Footer"/>
    <w:uiPriority w:val="99"/>
    <w:rsid w:val="00F850B5"/>
  </w:style>
  <w:style w:type="paragraph" w:styleId="BalloonText">
    <w:name w:val="Balloon Text"/>
    <w:basedOn w:val="Normal"/>
    <w:link w:val="BalloonTextChar"/>
    <w:uiPriority w:val="99"/>
    <w:semiHidden/>
    <w:unhideWhenUsed/>
    <w:rsid w:val="00F850B5"/>
    <w:rPr>
      <w:rFonts w:ascii="Tahoma" w:eastAsia="Calibri" w:hAnsi="Tahoma" w:cs="Tahoma"/>
      <w:sz w:val="16"/>
      <w:szCs w:val="16"/>
      <w:lang w:bidi="ar-SA"/>
    </w:rPr>
  </w:style>
  <w:style w:type="character" w:customStyle="1" w:styleId="BalloonTextChar">
    <w:name w:val="Balloon Text Char"/>
    <w:basedOn w:val="DefaultParagraphFont"/>
    <w:link w:val="BalloonText"/>
    <w:uiPriority w:val="99"/>
    <w:semiHidden/>
    <w:rsid w:val="00F850B5"/>
    <w:rPr>
      <w:rFonts w:ascii="Tahoma" w:hAnsi="Tahoma" w:cs="Tahoma"/>
      <w:sz w:val="16"/>
      <w:szCs w:val="16"/>
    </w:rPr>
  </w:style>
  <w:style w:type="character" w:styleId="PlaceholderText">
    <w:name w:val="Placeholder Text"/>
    <w:basedOn w:val="DefaultParagraphFont"/>
    <w:uiPriority w:val="99"/>
    <w:semiHidden/>
    <w:rsid w:val="00B77538"/>
    <w:rPr>
      <w:color w:val="808080"/>
    </w:rPr>
  </w:style>
  <w:style w:type="table" w:styleId="TableGrid">
    <w:name w:val="Table Grid"/>
    <w:basedOn w:val="TableNormal"/>
    <w:uiPriority w:val="59"/>
    <w:rsid w:val="004376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semiHidden/>
    <w:unhideWhenUsed/>
    <w:rsid w:val="00F257D9"/>
    <w:rPr>
      <w:rFonts w:ascii="Calibri" w:eastAsia="Calibri" w:hAnsi="Calibri" w:cs="Arial"/>
      <w:sz w:val="20"/>
      <w:szCs w:val="20"/>
      <w:lang w:bidi="ar-SA"/>
    </w:rPr>
  </w:style>
  <w:style w:type="character" w:customStyle="1" w:styleId="FootnoteTextChar">
    <w:name w:val="Footnote Text Char"/>
    <w:basedOn w:val="DefaultParagraphFont"/>
    <w:link w:val="FootnoteText"/>
    <w:uiPriority w:val="99"/>
    <w:semiHidden/>
    <w:rsid w:val="00F257D9"/>
    <w:rPr>
      <w:sz w:val="20"/>
      <w:szCs w:val="20"/>
    </w:rPr>
  </w:style>
  <w:style w:type="character" w:styleId="FootnoteReference">
    <w:name w:val="footnote reference"/>
    <w:basedOn w:val="DefaultParagraphFont"/>
    <w:semiHidden/>
    <w:unhideWhenUsed/>
    <w:rsid w:val="00F257D9"/>
    <w:rPr>
      <w:vertAlign w:val="superscript"/>
    </w:rPr>
  </w:style>
  <w:style w:type="paragraph" w:styleId="EndnoteText">
    <w:name w:val="endnote text"/>
    <w:basedOn w:val="Normal"/>
    <w:link w:val="EndnoteTextChar"/>
    <w:uiPriority w:val="99"/>
    <w:semiHidden/>
    <w:unhideWhenUsed/>
    <w:rsid w:val="002312D5"/>
    <w:rPr>
      <w:rFonts w:ascii="Calibri" w:eastAsia="Calibri" w:hAnsi="Calibri" w:cs="Arial"/>
      <w:sz w:val="20"/>
      <w:szCs w:val="20"/>
      <w:lang w:bidi="ar-SA"/>
    </w:rPr>
  </w:style>
  <w:style w:type="character" w:customStyle="1" w:styleId="EndnoteTextChar">
    <w:name w:val="Endnote Text Char"/>
    <w:basedOn w:val="DefaultParagraphFont"/>
    <w:link w:val="EndnoteText"/>
    <w:uiPriority w:val="99"/>
    <w:semiHidden/>
    <w:rsid w:val="002312D5"/>
    <w:rPr>
      <w:sz w:val="20"/>
      <w:szCs w:val="20"/>
    </w:rPr>
  </w:style>
  <w:style w:type="character" w:styleId="EndnoteReference">
    <w:name w:val="endnote reference"/>
    <w:basedOn w:val="DefaultParagraphFont"/>
    <w:uiPriority w:val="99"/>
    <w:semiHidden/>
    <w:unhideWhenUsed/>
    <w:rsid w:val="002312D5"/>
    <w:rPr>
      <w:vertAlign w:val="superscript"/>
    </w:rPr>
  </w:style>
  <w:style w:type="character" w:customStyle="1" w:styleId="Heading2Char">
    <w:name w:val="Heading 2 Char"/>
    <w:basedOn w:val="DefaultParagraphFont"/>
    <w:link w:val="Heading2"/>
    <w:rsid w:val="00B52A3F"/>
    <w:rPr>
      <w:rFonts w:ascii="Times New Roman" w:eastAsia="Times New Roman" w:hAnsi="Times New Roman" w:cs="Mitra"/>
      <w:b/>
      <w:bCs/>
      <w:noProof/>
      <w:sz w:val="24"/>
      <w:szCs w:val="24"/>
    </w:rPr>
  </w:style>
  <w:style w:type="paragraph" w:styleId="Title">
    <w:name w:val="Title"/>
    <w:basedOn w:val="Normal"/>
    <w:link w:val="TitleChar"/>
    <w:qFormat/>
    <w:rsid w:val="00B52A3F"/>
    <w:pPr>
      <w:bidi/>
      <w:jc w:val="center"/>
    </w:pPr>
    <w:rPr>
      <w:rFonts w:cs="Mitra"/>
      <w:b/>
      <w:bCs/>
      <w:noProof/>
      <w:sz w:val="36"/>
      <w:szCs w:val="36"/>
      <w:lang w:bidi="ar-SA"/>
    </w:rPr>
  </w:style>
  <w:style w:type="character" w:customStyle="1" w:styleId="TitleChar">
    <w:name w:val="Title Char"/>
    <w:basedOn w:val="DefaultParagraphFont"/>
    <w:link w:val="Title"/>
    <w:rsid w:val="00B52A3F"/>
    <w:rPr>
      <w:rFonts w:ascii="Times New Roman" w:eastAsia="Times New Roman" w:hAnsi="Times New Roman" w:cs="Mitra"/>
      <w:b/>
      <w:bCs/>
      <w:noProof/>
      <w:sz w:val="36"/>
      <w:szCs w:val="36"/>
    </w:rPr>
  </w:style>
  <w:style w:type="paragraph" w:styleId="BodyTextIndent">
    <w:name w:val="Body Text Indent"/>
    <w:basedOn w:val="Normal"/>
    <w:link w:val="BodyTextIndentChar"/>
    <w:rsid w:val="00B52A3F"/>
    <w:pPr>
      <w:bidi/>
      <w:ind w:firstLine="440"/>
      <w:jc w:val="both"/>
    </w:pPr>
    <w:rPr>
      <w:rFonts w:cs="Nazanin"/>
      <w:noProof/>
      <w:lang w:bidi="ar-SA"/>
    </w:rPr>
  </w:style>
  <w:style w:type="character" w:customStyle="1" w:styleId="BodyTextIndentChar">
    <w:name w:val="Body Text Indent Char"/>
    <w:basedOn w:val="DefaultParagraphFont"/>
    <w:link w:val="BodyTextIndent"/>
    <w:rsid w:val="00B52A3F"/>
    <w:rPr>
      <w:rFonts w:ascii="Times New Roman" w:eastAsia="Times New Roman" w:hAnsi="Times New Roman" w:cs="Nazanin"/>
      <w:noProof/>
      <w:sz w:val="24"/>
      <w:szCs w:val="24"/>
    </w:rPr>
  </w:style>
  <w:style w:type="paragraph" w:customStyle="1" w:styleId="IEEEParagraph">
    <w:name w:val="IEEE Paragraph"/>
    <w:basedOn w:val="Normal"/>
    <w:link w:val="IEEEParagraphChar"/>
    <w:rsid w:val="00B52A3F"/>
    <w:pPr>
      <w:adjustRightInd w:val="0"/>
      <w:snapToGrid w:val="0"/>
      <w:ind w:firstLine="216"/>
      <w:jc w:val="both"/>
    </w:pPr>
    <w:rPr>
      <w:rFonts w:eastAsia="SimSun"/>
      <w:sz w:val="20"/>
      <w:lang w:val="en-AU" w:eastAsia="zh-CN" w:bidi="ar-SA"/>
    </w:rPr>
  </w:style>
  <w:style w:type="character" w:customStyle="1" w:styleId="IEEEParagraphChar">
    <w:name w:val="IEEE Paragraph Char"/>
    <w:basedOn w:val="DefaultParagraphFont"/>
    <w:link w:val="IEEEParagraph"/>
    <w:rsid w:val="00B52A3F"/>
    <w:rPr>
      <w:rFonts w:ascii="Times New Roman" w:eastAsia="SimSun" w:hAnsi="Times New Roman" w:cs="Times New Roman"/>
      <w:sz w:val="20"/>
      <w:szCs w:val="24"/>
      <w:lang w:val="en-AU" w:eastAsia="zh-CN"/>
    </w:rPr>
  </w:style>
  <w:style w:type="paragraph" w:styleId="ListParagraph">
    <w:name w:val="List Paragraph"/>
    <w:basedOn w:val="Normal"/>
    <w:uiPriority w:val="34"/>
    <w:qFormat/>
    <w:rsid w:val="007251F4"/>
    <w:pPr>
      <w:ind w:left="720"/>
      <w:contextualSpacing/>
    </w:pPr>
  </w:style>
  <w:style w:type="paragraph" w:styleId="NormalWeb">
    <w:name w:val="Normal (Web)"/>
    <w:basedOn w:val="Normal"/>
    <w:uiPriority w:val="99"/>
    <w:unhideWhenUsed/>
    <w:rsid w:val="00F90013"/>
    <w:pPr>
      <w:spacing w:before="100" w:beforeAutospacing="1" w:after="100" w:afterAutospacing="1"/>
    </w:pPr>
    <w:rPr>
      <w:lang w:bidi="ar-SA"/>
    </w:rPr>
  </w:style>
  <w:style w:type="character" w:customStyle="1" w:styleId="tlid-translation">
    <w:name w:val="tlid-translation"/>
    <w:basedOn w:val="DefaultParagraphFont"/>
    <w:rsid w:val="00844FE5"/>
  </w:style>
  <w:style w:type="paragraph" w:styleId="NoSpacing">
    <w:name w:val="No Spacing"/>
    <w:uiPriority w:val="1"/>
    <w:qFormat/>
    <w:rsid w:val="006D1BEF"/>
    <w:rPr>
      <w:rFonts w:asciiTheme="minorHAnsi" w:eastAsiaTheme="minorEastAsia" w:hAnsiTheme="minorHAnsi" w:cstheme="minorBidi"/>
      <w:sz w:val="22"/>
      <w:szCs w:val="22"/>
      <w:lang w:bidi="en-US"/>
    </w:rPr>
  </w:style>
  <w:style w:type="paragraph" w:customStyle="1" w:styleId="a">
    <w:name w:val="لیست پاراگراف"/>
    <w:basedOn w:val="Normal"/>
    <w:qFormat/>
    <w:rsid w:val="00FA288C"/>
    <w:pPr>
      <w:ind w:left="720"/>
      <w:contextualSpacing/>
    </w:pPr>
    <w:rPr>
      <w:lang w:bidi="ar-SA"/>
    </w:rPr>
  </w:style>
  <w:style w:type="character" w:customStyle="1" w:styleId="sentence">
    <w:name w:val="_sentence"/>
    <w:basedOn w:val="DefaultParagraphFont"/>
    <w:rsid w:val="008C3A97"/>
  </w:style>
  <w:style w:type="character" w:customStyle="1" w:styleId="apple-converted-space">
    <w:name w:val="apple-converted-space"/>
    <w:basedOn w:val="DefaultParagraphFont"/>
    <w:rsid w:val="008C3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45537">
      <w:bodyDiv w:val="1"/>
      <w:marLeft w:val="0"/>
      <w:marRight w:val="0"/>
      <w:marTop w:val="0"/>
      <w:marBottom w:val="0"/>
      <w:divBdr>
        <w:top w:val="none" w:sz="0" w:space="0" w:color="auto"/>
        <w:left w:val="none" w:sz="0" w:space="0" w:color="auto"/>
        <w:bottom w:val="none" w:sz="0" w:space="0" w:color="auto"/>
        <w:right w:val="none" w:sz="0" w:space="0" w:color="auto"/>
      </w:divBdr>
    </w:div>
    <w:div w:id="328991080">
      <w:bodyDiv w:val="1"/>
      <w:marLeft w:val="0"/>
      <w:marRight w:val="0"/>
      <w:marTop w:val="0"/>
      <w:marBottom w:val="0"/>
      <w:divBdr>
        <w:top w:val="none" w:sz="0" w:space="0" w:color="auto"/>
        <w:left w:val="none" w:sz="0" w:space="0" w:color="auto"/>
        <w:bottom w:val="none" w:sz="0" w:space="0" w:color="auto"/>
        <w:right w:val="none" w:sz="0" w:space="0" w:color="auto"/>
      </w:divBdr>
    </w:div>
    <w:div w:id="463543274">
      <w:bodyDiv w:val="1"/>
      <w:marLeft w:val="0"/>
      <w:marRight w:val="0"/>
      <w:marTop w:val="0"/>
      <w:marBottom w:val="0"/>
      <w:divBdr>
        <w:top w:val="none" w:sz="0" w:space="0" w:color="auto"/>
        <w:left w:val="none" w:sz="0" w:space="0" w:color="auto"/>
        <w:bottom w:val="none" w:sz="0" w:space="0" w:color="auto"/>
        <w:right w:val="none" w:sz="0" w:space="0" w:color="auto"/>
      </w:divBdr>
      <w:divsChild>
        <w:div w:id="488207229">
          <w:marLeft w:val="0"/>
          <w:marRight w:val="0"/>
          <w:marTop w:val="0"/>
          <w:marBottom w:val="0"/>
          <w:divBdr>
            <w:top w:val="none" w:sz="0" w:space="0" w:color="auto"/>
            <w:left w:val="none" w:sz="0" w:space="0" w:color="auto"/>
            <w:bottom w:val="none" w:sz="0" w:space="0" w:color="auto"/>
            <w:right w:val="none" w:sz="0" w:space="0" w:color="auto"/>
          </w:divBdr>
          <w:divsChild>
            <w:div w:id="103043245">
              <w:marLeft w:val="0"/>
              <w:marRight w:val="0"/>
              <w:marTop w:val="0"/>
              <w:marBottom w:val="0"/>
              <w:divBdr>
                <w:top w:val="none" w:sz="0" w:space="0" w:color="auto"/>
                <w:left w:val="none" w:sz="0" w:space="0" w:color="auto"/>
                <w:bottom w:val="none" w:sz="0" w:space="0" w:color="auto"/>
                <w:right w:val="none" w:sz="0" w:space="0" w:color="auto"/>
              </w:divBdr>
              <w:divsChild>
                <w:div w:id="5416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899374">
      <w:bodyDiv w:val="1"/>
      <w:marLeft w:val="0"/>
      <w:marRight w:val="0"/>
      <w:marTop w:val="0"/>
      <w:marBottom w:val="0"/>
      <w:divBdr>
        <w:top w:val="none" w:sz="0" w:space="0" w:color="auto"/>
        <w:left w:val="none" w:sz="0" w:space="0" w:color="auto"/>
        <w:bottom w:val="none" w:sz="0" w:space="0" w:color="auto"/>
        <w:right w:val="none" w:sz="0" w:space="0" w:color="auto"/>
      </w:divBdr>
    </w:div>
    <w:div w:id="1199855001">
      <w:bodyDiv w:val="1"/>
      <w:marLeft w:val="0"/>
      <w:marRight w:val="0"/>
      <w:marTop w:val="0"/>
      <w:marBottom w:val="0"/>
      <w:divBdr>
        <w:top w:val="none" w:sz="0" w:space="0" w:color="auto"/>
        <w:left w:val="none" w:sz="0" w:space="0" w:color="auto"/>
        <w:bottom w:val="none" w:sz="0" w:space="0" w:color="auto"/>
        <w:right w:val="none" w:sz="0" w:space="0" w:color="auto"/>
      </w:divBdr>
    </w:div>
    <w:div w:id="1706902168">
      <w:bodyDiv w:val="1"/>
      <w:marLeft w:val="0"/>
      <w:marRight w:val="0"/>
      <w:marTop w:val="0"/>
      <w:marBottom w:val="0"/>
      <w:divBdr>
        <w:top w:val="none" w:sz="0" w:space="0" w:color="auto"/>
        <w:left w:val="none" w:sz="0" w:space="0" w:color="auto"/>
        <w:bottom w:val="none" w:sz="0" w:space="0" w:color="auto"/>
        <w:right w:val="none" w:sz="0" w:space="0" w:color="auto"/>
      </w:divBdr>
    </w:div>
    <w:div w:id="1812095425">
      <w:bodyDiv w:val="1"/>
      <w:marLeft w:val="0"/>
      <w:marRight w:val="0"/>
      <w:marTop w:val="0"/>
      <w:marBottom w:val="0"/>
      <w:divBdr>
        <w:top w:val="none" w:sz="0" w:space="0" w:color="auto"/>
        <w:left w:val="none" w:sz="0" w:space="0" w:color="auto"/>
        <w:bottom w:val="none" w:sz="0" w:space="0" w:color="auto"/>
        <w:right w:val="none" w:sz="0" w:space="0" w:color="auto"/>
      </w:divBdr>
      <w:divsChild>
        <w:div w:id="180626474">
          <w:marLeft w:val="0"/>
          <w:marRight w:val="0"/>
          <w:marTop w:val="0"/>
          <w:marBottom w:val="0"/>
          <w:divBdr>
            <w:top w:val="none" w:sz="0" w:space="0" w:color="auto"/>
            <w:left w:val="none" w:sz="0" w:space="0" w:color="auto"/>
            <w:bottom w:val="none" w:sz="0" w:space="0" w:color="auto"/>
            <w:right w:val="none" w:sz="0" w:space="0" w:color="auto"/>
          </w:divBdr>
          <w:divsChild>
            <w:div w:id="985932242">
              <w:marLeft w:val="0"/>
              <w:marRight w:val="0"/>
              <w:marTop w:val="0"/>
              <w:marBottom w:val="0"/>
              <w:divBdr>
                <w:top w:val="none" w:sz="0" w:space="0" w:color="auto"/>
                <w:left w:val="none" w:sz="0" w:space="0" w:color="auto"/>
                <w:bottom w:val="none" w:sz="0" w:space="0" w:color="auto"/>
                <w:right w:val="none" w:sz="0" w:space="0" w:color="auto"/>
              </w:divBdr>
              <w:divsChild>
                <w:div w:id="5391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ringerlink.com/content/enn6k62632100406/?p=4a12bfd77cbf47289c8523dccb76bce5&amp;pi=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CA48E-1A16-4023-9DDC-D418703BD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4</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Nera</vt:lpstr>
    </vt:vector>
  </TitlesOfParts>
  <Company/>
  <LinksUpToDate>false</LinksUpToDate>
  <CharactersWithSpaces>6458</CharactersWithSpaces>
  <SharedDoc>false</SharedDoc>
  <HLinks>
    <vt:vector size="6" baseType="variant">
      <vt:variant>
        <vt:i4>786520</vt:i4>
      </vt:variant>
      <vt:variant>
        <vt:i4>12</vt:i4>
      </vt:variant>
      <vt:variant>
        <vt:i4>0</vt:i4>
      </vt:variant>
      <vt:variant>
        <vt:i4>5</vt:i4>
      </vt:variant>
      <vt:variant>
        <vt:lpwstr>http://www.springerlink.com/content/enn6k62632100406/?p=4a12bfd77cbf47289c8523dccb76bce5&amp;pi=0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Nera</dc:title>
  <dc:creator>نام نويسنده اول و نام نويسنده دوم</dc:creator>
  <cp:keywords/>
  <cp:lastModifiedBy>روح اله زارعی</cp:lastModifiedBy>
  <cp:revision>40</cp:revision>
  <cp:lastPrinted>2010-06-03T17:00:00Z</cp:lastPrinted>
  <dcterms:created xsi:type="dcterms:W3CDTF">2018-11-05T06:14:00Z</dcterms:created>
  <dcterms:modified xsi:type="dcterms:W3CDTF">2024-09-02T12:47:00Z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